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77" w:rsidRPr="00700573" w:rsidRDefault="00A31077" w:rsidP="00A31077">
      <w:pPr>
        <w:rPr>
          <w:b/>
          <w:lang w:val="en-GB"/>
        </w:rPr>
      </w:pPr>
      <w:r w:rsidRPr="00700573">
        <w:rPr>
          <w:b/>
          <w:lang w:val="en-GB"/>
        </w:rPr>
        <w:t xml:space="preserve">Distance learning timetable </w:t>
      </w:r>
    </w:p>
    <w:p w:rsidR="00A31077" w:rsidRDefault="00A31077" w:rsidP="00A31077">
      <w:pPr>
        <w:jc w:val="center"/>
        <w:rPr>
          <w:b/>
          <w:bCs/>
          <w:color w:val="FF0000"/>
          <w:sz w:val="28"/>
          <w:szCs w:val="28"/>
          <w:lang w:val="en-GB"/>
        </w:rPr>
      </w:pPr>
      <w:r w:rsidRPr="22FC9523">
        <w:rPr>
          <w:b/>
          <w:bCs/>
          <w:color w:val="FF0000"/>
          <w:sz w:val="28"/>
          <w:szCs w:val="28"/>
          <w:lang w:val="en-GB"/>
        </w:rPr>
        <w:t xml:space="preserve">Year 1 </w:t>
      </w:r>
    </w:p>
    <w:tbl>
      <w:tblPr>
        <w:tblStyle w:val="Rcsostblzat"/>
        <w:tblW w:w="13995" w:type="dxa"/>
        <w:tblLook w:val="04A0" w:firstRow="1" w:lastRow="0" w:firstColumn="1" w:lastColumn="0" w:noHBand="0" w:noVBand="1"/>
      </w:tblPr>
      <w:tblGrid>
        <w:gridCol w:w="731"/>
        <w:gridCol w:w="1203"/>
        <w:gridCol w:w="845"/>
        <w:gridCol w:w="911"/>
        <w:gridCol w:w="1702"/>
        <w:gridCol w:w="1710"/>
        <w:gridCol w:w="1703"/>
        <w:gridCol w:w="1797"/>
        <w:gridCol w:w="1712"/>
        <w:gridCol w:w="1681"/>
      </w:tblGrid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 xml:space="preserve">Week 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Month</w:t>
            </w: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Begin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End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Mon</w:t>
            </w: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Tue</w:t>
            </w: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Wed</w:t>
            </w: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  <w:r w:rsidRPr="4BACCEF9">
              <w:rPr>
                <w:lang w:val="en-GB"/>
              </w:rPr>
              <w:t>Thursday</w:t>
            </w: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Fri</w:t>
            </w: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 xml:space="preserve">Sat </w:t>
            </w: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 xml:space="preserve">September </w:t>
            </w: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 xml:space="preserve">9 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  <w:r w:rsidRPr="6B604338">
              <w:rPr>
                <w:lang w:val="en-GB"/>
              </w:rPr>
              <w:t>10:00-11:30</w:t>
            </w:r>
          </w:p>
          <w:p w:rsidR="00A31077" w:rsidRDefault="00A31077" w:rsidP="009022B2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r w:rsidRPr="70FC6257">
              <w:rPr>
                <w:rFonts w:ascii="Aptos" w:eastAsia="Aptos" w:hAnsi="Aptos" w:cs="Aptos"/>
                <w:lang w:val="en-GB"/>
              </w:rPr>
              <w:t>BAN1114_T</w:t>
            </w:r>
            <w:r>
              <w:t xml:space="preserve">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Bevezetés</w:t>
            </w:r>
            <w:proofErr w:type="spellEnd"/>
            <w:r w:rsidRPr="70FC6257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az</w:t>
            </w:r>
            <w:proofErr w:type="spellEnd"/>
            <w:r w:rsidRPr="70FC6257">
              <w:rPr>
                <w:rFonts w:ascii="Aptos" w:eastAsia="Aptos" w:hAnsi="Aptos" w:cs="Aptos"/>
                <w:lang w:val="en-GB"/>
              </w:rPr>
              <w:t xml:space="preserve"> ir.t.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  <w:r w:rsidRPr="03F55237">
              <w:rPr>
                <w:lang w:val="en-GB"/>
              </w:rPr>
              <w:t xml:space="preserve">12:00-14:00 BAN111_T </w:t>
            </w:r>
            <w:proofErr w:type="spellStart"/>
            <w:r w:rsidRPr="03F55237">
              <w:rPr>
                <w:lang w:val="en-GB"/>
              </w:rPr>
              <w:t>Receptív</w:t>
            </w:r>
            <w:proofErr w:type="spellEnd"/>
            <w:r w:rsidRPr="03F55237">
              <w:rPr>
                <w:lang w:val="en-GB"/>
              </w:rPr>
              <w:t xml:space="preserve"> 1. KS</w:t>
            </w: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  <w:r w:rsidRPr="6B604338">
              <w:rPr>
                <w:lang w:val="en-GB"/>
              </w:rPr>
              <w:t>10:00-11:30</w:t>
            </w:r>
          </w:p>
          <w:p w:rsidR="00A31077" w:rsidRDefault="00A31077" w:rsidP="009022B2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r w:rsidRPr="70FC6257">
              <w:rPr>
                <w:rFonts w:ascii="Aptos" w:eastAsia="Aptos" w:hAnsi="Aptos" w:cs="Aptos"/>
                <w:lang w:val="en-GB"/>
              </w:rPr>
              <w:t>BAN1114_T</w:t>
            </w:r>
            <w:r>
              <w:t xml:space="preserve">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Bevezetés</w:t>
            </w:r>
            <w:proofErr w:type="spellEnd"/>
            <w:r w:rsidRPr="70FC6257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az</w:t>
            </w:r>
            <w:proofErr w:type="spellEnd"/>
            <w:r w:rsidRPr="70FC6257">
              <w:rPr>
                <w:rFonts w:ascii="Aptos" w:eastAsia="Aptos" w:hAnsi="Aptos" w:cs="Aptos"/>
                <w:lang w:val="en-GB"/>
              </w:rPr>
              <w:t xml:space="preserve"> ir.t.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  <w:r w:rsidRPr="03F55237">
              <w:rPr>
                <w:lang w:val="en-GB"/>
              </w:rPr>
              <w:t xml:space="preserve">12:00-14:00 BAN111_T </w:t>
            </w:r>
            <w:proofErr w:type="spellStart"/>
            <w:r w:rsidRPr="03F55237">
              <w:rPr>
                <w:lang w:val="en-GB"/>
              </w:rPr>
              <w:t>Receptív</w:t>
            </w:r>
            <w:proofErr w:type="spellEnd"/>
            <w:r w:rsidRPr="03F55237">
              <w:rPr>
                <w:lang w:val="en-GB"/>
              </w:rPr>
              <w:t xml:space="preserve"> 1. KS</w:t>
            </w:r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9.30-11.00</w:t>
            </w: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BAN 1112_T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Fordítás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és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gramm</w:t>
            </w:r>
            <w:proofErr w:type="spellEnd"/>
            <w:r w:rsidRPr="39E61E34">
              <w:rPr>
                <w:lang w:val="en-GB"/>
              </w:rPr>
              <w:t xml:space="preserve">. </w:t>
            </w: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  <w:r w:rsidRPr="6B604338">
              <w:rPr>
                <w:lang w:val="en-GB"/>
              </w:rPr>
              <w:t>11:00-11:45</w:t>
            </w:r>
          </w:p>
          <w:p w:rsidR="00A31077" w:rsidRDefault="00A31077" w:rsidP="009022B2">
            <w:pPr>
              <w:spacing w:after="160" w:line="257" w:lineRule="auto"/>
            </w:pPr>
            <w:r w:rsidRPr="70FC6257">
              <w:rPr>
                <w:rFonts w:ascii="Aptos" w:eastAsia="Aptos" w:hAnsi="Aptos" w:cs="Aptos"/>
                <w:lang w:val="en-GB"/>
              </w:rPr>
              <w:t>BAN1114_T</w:t>
            </w:r>
          </w:p>
          <w:p w:rsidR="00A31077" w:rsidRPr="00A31077" w:rsidRDefault="00A31077" w:rsidP="009022B2">
            <w:pPr>
              <w:spacing w:after="160" w:line="257" w:lineRule="auto"/>
            </w:pP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Bevezetés</w:t>
            </w:r>
            <w:proofErr w:type="spellEnd"/>
            <w:r w:rsidRPr="70FC6257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az</w:t>
            </w:r>
            <w:proofErr w:type="spellEnd"/>
            <w:r w:rsidRPr="70FC6257">
              <w:rPr>
                <w:rFonts w:ascii="Aptos" w:eastAsia="Aptos" w:hAnsi="Aptos" w:cs="Aptos"/>
                <w:lang w:val="en-GB"/>
              </w:rPr>
              <w:t xml:space="preserve"> ir.t.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  <w:r w:rsidRPr="03F55237">
              <w:rPr>
                <w:lang w:val="en-GB"/>
              </w:rPr>
              <w:t xml:space="preserve">12:00-14:00 BAN111_T </w:t>
            </w:r>
            <w:proofErr w:type="spellStart"/>
            <w:r w:rsidRPr="03F55237">
              <w:rPr>
                <w:lang w:val="en-GB"/>
              </w:rPr>
              <w:t>Receptív</w:t>
            </w:r>
            <w:proofErr w:type="spellEnd"/>
            <w:r w:rsidRPr="03F55237">
              <w:rPr>
                <w:lang w:val="en-GB"/>
              </w:rPr>
              <w:t xml:space="preserve"> 1. KS</w:t>
            </w:r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9.30-11.00</w:t>
            </w: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BAN 1110_T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lastRenderedPageBreak/>
              <w:t>Produktív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nyelvi</w:t>
            </w:r>
            <w:proofErr w:type="spellEnd"/>
            <w:r w:rsidRPr="39E61E34">
              <w:rPr>
                <w:lang w:val="en-GB"/>
              </w:rPr>
              <w:t xml:space="preserve"> k.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  <w:p w:rsidR="00A31077" w:rsidRDefault="00A31077" w:rsidP="009022B2">
            <w:pPr>
              <w:rPr>
                <w:lang w:val="en-GB"/>
              </w:rPr>
            </w:pPr>
            <w:r w:rsidRPr="6B604338">
              <w:rPr>
                <w:lang w:val="en-GB"/>
              </w:rPr>
              <w:t>10:00-11:30</w:t>
            </w:r>
          </w:p>
          <w:p w:rsidR="00A31077" w:rsidRDefault="00A31077" w:rsidP="009022B2">
            <w:pPr>
              <w:spacing w:after="160" w:line="257" w:lineRule="auto"/>
            </w:pPr>
            <w:r w:rsidRPr="70FC6257">
              <w:rPr>
                <w:rFonts w:ascii="Aptos" w:eastAsia="Aptos" w:hAnsi="Aptos" w:cs="Aptos"/>
                <w:lang w:val="en-GB"/>
              </w:rPr>
              <w:lastRenderedPageBreak/>
              <w:t>BAN1115_T</w:t>
            </w:r>
          </w:p>
          <w:p w:rsidR="00A31077" w:rsidRDefault="00A31077" w:rsidP="009022B2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Bevezetés</w:t>
            </w:r>
            <w:proofErr w:type="spellEnd"/>
            <w:r w:rsidRPr="70FC6257">
              <w:rPr>
                <w:rFonts w:ascii="Aptos" w:eastAsia="Aptos" w:hAnsi="Aptos" w:cs="Aptos"/>
                <w:lang w:val="en-GB"/>
              </w:rPr>
              <w:t xml:space="preserve"> a brit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kultúrába</w:t>
            </w:r>
            <w:proofErr w:type="spellEnd"/>
            <w:r w:rsidRPr="70FC6257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5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9.30-11.00</w:t>
            </w: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BAN 1110_T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Produktív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nyelvi</w:t>
            </w:r>
            <w:proofErr w:type="spellEnd"/>
            <w:r w:rsidRPr="39E61E34">
              <w:rPr>
                <w:lang w:val="en-GB"/>
              </w:rPr>
              <w:t xml:space="preserve"> k.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  <w:r w:rsidRPr="6B604338">
              <w:rPr>
                <w:lang w:val="en-GB"/>
              </w:rPr>
              <w:t>10:00-11:30</w:t>
            </w:r>
          </w:p>
          <w:p w:rsidR="00A31077" w:rsidRDefault="00A31077" w:rsidP="009022B2">
            <w:pPr>
              <w:spacing w:after="160" w:line="257" w:lineRule="auto"/>
            </w:pPr>
            <w:r w:rsidRPr="6B604338">
              <w:rPr>
                <w:rFonts w:ascii="Aptos" w:eastAsia="Aptos" w:hAnsi="Aptos" w:cs="Aptos"/>
                <w:lang w:val="en-GB"/>
              </w:rPr>
              <w:t>BAN1115_T</w:t>
            </w:r>
          </w:p>
          <w:p w:rsidR="00A31077" w:rsidRDefault="00A31077" w:rsidP="009022B2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Bevezetés</w:t>
            </w:r>
            <w:proofErr w:type="spellEnd"/>
            <w:r w:rsidRPr="6B604338">
              <w:rPr>
                <w:rFonts w:ascii="Aptos" w:eastAsia="Aptos" w:hAnsi="Aptos" w:cs="Aptos"/>
                <w:lang w:val="en-GB"/>
              </w:rPr>
              <w:t xml:space="preserve"> a brit </w:t>
            </w: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kultúrába</w:t>
            </w:r>
            <w:proofErr w:type="spellEnd"/>
            <w:r w:rsidRPr="6B604338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9.30-11.00</w:t>
            </w: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BAN 1112_T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Fordítás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és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gramm</w:t>
            </w:r>
            <w:proofErr w:type="spellEnd"/>
            <w:r w:rsidRPr="39E61E34">
              <w:rPr>
                <w:lang w:val="en-GB"/>
              </w:rPr>
              <w:t xml:space="preserve">. </w:t>
            </w: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  <w:r w:rsidRPr="6B604338">
              <w:rPr>
                <w:lang w:val="en-GB"/>
              </w:rPr>
              <w:t>11:00-11:45</w:t>
            </w:r>
          </w:p>
          <w:p w:rsidR="00A31077" w:rsidRDefault="00A31077" w:rsidP="009022B2">
            <w:pPr>
              <w:spacing w:after="160" w:line="257" w:lineRule="auto"/>
            </w:pPr>
            <w:r w:rsidRPr="6B604338">
              <w:rPr>
                <w:rFonts w:ascii="Aptos" w:eastAsia="Aptos" w:hAnsi="Aptos" w:cs="Aptos"/>
                <w:lang w:val="en-GB"/>
              </w:rPr>
              <w:t>BAN1115_T</w:t>
            </w:r>
          </w:p>
          <w:p w:rsidR="00A31077" w:rsidRDefault="00A31077" w:rsidP="009022B2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Bevezetés</w:t>
            </w:r>
            <w:proofErr w:type="spellEnd"/>
            <w:r w:rsidRPr="6B604338">
              <w:rPr>
                <w:rFonts w:ascii="Aptos" w:eastAsia="Aptos" w:hAnsi="Aptos" w:cs="Aptos"/>
                <w:lang w:val="en-GB"/>
              </w:rPr>
              <w:t xml:space="preserve"> a brit </w:t>
            </w: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kultúrába</w:t>
            </w:r>
            <w:proofErr w:type="spellEnd"/>
            <w:r w:rsidRPr="6B604338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  <w:r w:rsidRPr="4BACCEF9">
              <w:rPr>
                <w:lang w:val="en-GB"/>
              </w:rPr>
              <w:t>12.00-17.00</w:t>
            </w:r>
          </w:p>
          <w:p w:rsidR="00A31077" w:rsidRDefault="00A31077" w:rsidP="009022B2">
            <w:pPr>
              <w:rPr>
                <w:rFonts w:ascii="Calibri" w:eastAsia="Calibri" w:hAnsi="Calibri" w:cs="Calibri"/>
                <w:lang w:val="en-GB"/>
              </w:rPr>
            </w:pPr>
            <w:r w:rsidRPr="4BACCEF9">
              <w:rPr>
                <w:rFonts w:ascii="Times New Roman" w:eastAsia="Times New Roman" w:hAnsi="Times New Roman" w:cs="Times New Roman"/>
                <w:lang w:val="hu"/>
              </w:rPr>
              <w:t>BAN1113_T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4BACCEF9">
              <w:rPr>
                <w:lang w:val="en-GB"/>
              </w:rPr>
              <w:t>Szókincsfejlesztés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4BACCEF9">
              <w:rPr>
                <w:lang w:val="en-GB"/>
              </w:rPr>
              <w:t>Lukács</w:t>
            </w:r>
            <w:proofErr w:type="spellEnd"/>
            <w:r w:rsidRPr="4BACCEF9">
              <w:rPr>
                <w:lang w:val="en-GB"/>
              </w:rPr>
              <w:t xml:space="preserve"> </w:t>
            </w:r>
            <w:proofErr w:type="spellStart"/>
            <w:r w:rsidRPr="4BACCEF9">
              <w:rPr>
                <w:lang w:val="en-GB"/>
              </w:rPr>
              <w:t>Béla</w:t>
            </w:r>
            <w:proofErr w:type="spellEnd"/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9.30-11.00</w:t>
            </w: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BAN 1110_T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Produktív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nyelvi</w:t>
            </w:r>
            <w:proofErr w:type="spellEnd"/>
            <w:r w:rsidRPr="39E61E34">
              <w:rPr>
                <w:lang w:val="en-GB"/>
              </w:rPr>
              <w:t xml:space="preserve"> k.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9.30-11.00</w:t>
            </w: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BAN 1112_T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Fordítás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és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gramm</w:t>
            </w:r>
            <w:proofErr w:type="spellEnd"/>
            <w:r w:rsidRPr="39E61E34">
              <w:rPr>
                <w:lang w:val="en-GB"/>
              </w:rPr>
              <w:t xml:space="preserve">. </w:t>
            </w: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9.30-10.15</w:t>
            </w: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BAN 1112_T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Fordítás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és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gramm</w:t>
            </w:r>
            <w:proofErr w:type="spellEnd"/>
            <w:r w:rsidRPr="39E61E34">
              <w:rPr>
                <w:lang w:val="en-GB"/>
              </w:rPr>
              <w:t xml:space="preserve">. </w:t>
            </w: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10.15-11.00</w:t>
            </w:r>
          </w:p>
          <w:p w:rsidR="00A31077" w:rsidRDefault="00A31077" w:rsidP="009022B2">
            <w:pPr>
              <w:rPr>
                <w:lang w:val="en-GB"/>
              </w:rPr>
            </w:pPr>
            <w:r w:rsidRPr="39E61E34">
              <w:rPr>
                <w:lang w:val="en-GB"/>
              </w:rPr>
              <w:t>BAN 1110_T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Produktív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nyelvi</w:t>
            </w:r>
            <w:proofErr w:type="spellEnd"/>
            <w:r w:rsidRPr="39E61E34">
              <w:rPr>
                <w:lang w:val="en-GB"/>
              </w:rPr>
              <w:t xml:space="preserve"> k.</w:t>
            </w:r>
          </w:p>
          <w:p w:rsidR="00A31077" w:rsidRDefault="00A31077" w:rsidP="009022B2">
            <w:pPr>
              <w:rPr>
                <w:lang w:val="en-GB"/>
              </w:rPr>
            </w:pPr>
            <w:proofErr w:type="spellStart"/>
            <w:r w:rsidRPr="39E61E34">
              <w:rPr>
                <w:lang w:val="en-GB"/>
              </w:rPr>
              <w:t>Somfalvi</w:t>
            </w:r>
            <w:proofErr w:type="spellEnd"/>
            <w:r w:rsidRPr="39E61E34">
              <w:rPr>
                <w:lang w:val="en-GB"/>
              </w:rPr>
              <w:t xml:space="preserve"> </w:t>
            </w:r>
            <w:proofErr w:type="spellStart"/>
            <w:r w:rsidRPr="39E61E34">
              <w:rPr>
                <w:lang w:val="en-GB"/>
              </w:rPr>
              <w:t>Zita</w:t>
            </w:r>
            <w:proofErr w:type="spellEnd"/>
          </w:p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 xml:space="preserve">December </w:t>
            </w: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  <w:tr w:rsidR="00A31077" w:rsidTr="009022B2">
        <w:trPr>
          <w:trHeight w:val="300"/>
        </w:trPr>
        <w:tc>
          <w:tcPr>
            <w:tcW w:w="73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2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845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911" w:type="dxa"/>
          </w:tcPr>
          <w:p w:rsidR="00A31077" w:rsidRDefault="00A31077" w:rsidP="009022B2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70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0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03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97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712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  <w:tc>
          <w:tcPr>
            <w:tcW w:w="1681" w:type="dxa"/>
          </w:tcPr>
          <w:p w:rsidR="00A31077" w:rsidRDefault="00A31077" w:rsidP="009022B2">
            <w:pPr>
              <w:rPr>
                <w:lang w:val="en-GB"/>
              </w:rPr>
            </w:pPr>
          </w:p>
        </w:tc>
      </w:tr>
    </w:tbl>
    <w:p w:rsidR="00A31077" w:rsidRDefault="00A31077" w:rsidP="00A31077">
      <w:pPr>
        <w:rPr>
          <w:lang w:val="en-GB"/>
        </w:rPr>
      </w:pPr>
    </w:p>
    <w:p w:rsidR="002B5B69" w:rsidRPr="00A31077" w:rsidRDefault="002B5B69">
      <w:pPr>
        <w:rPr>
          <w:lang w:val="en-GB"/>
        </w:rPr>
      </w:pPr>
      <w:bookmarkStart w:id="0" w:name="_GoBack"/>
      <w:bookmarkEnd w:id="0"/>
    </w:p>
    <w:sectPr w:rsidR="002B5B69" w:rsidRPr="00A31077" w:rsidSect="00A31077">
      <w:pgSz w:w="16840" w:h="11900" w:orient="landscape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77"/>
    <w:rsid w:val="002B5B69"/>
    <w:rsid w:val="00557229"/>
    <w:rsid w:val="00A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AF45"/>
  <w15:chartTrackingRefBased/>
  <w15:docId w15:val="{452B6B7A-5AC6-40D6-AC1F-481A4E4B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0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Tukacs Tamás</dc:creator>
  <cp:keywords/>
  <dc:description/>
  <cp:lastModifiedBy>Dr. Tukacs Tamás</cp:lastModifiedBy>
  <cp:revision>1</cp:revision>
  <dcterms:created xsi:type="dcterms:W3CDTF">2024-09-11T12:42:00Z</dcterms:created>
  <dcterms:modified xsi:type="dcterms:W3CDTF">2024-09-11T12:43:00Z</dcterms:modified>
</cp:coreProperties>
</file>