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C8" w:rsidRPr="00F2236A" w:rsidRDefault="000D71C8" w:rsidP="004C4709"/>
    <w:p w:rsidR="00867325" w:rsidRDefault="00867325" w:rsidP="004C4709">
      <w:pPr>
        <w:rPr>
          <w:b/>
          <w:color w:val="FF0000"/>
          <w:sz w:val="40"/>
          <w:szCs w:val="40"/>
        </w:rPr>
      </w:pPr>
    </w:p>
    <w:p w:rsidR="00867325" w:rsidRDefault="00867325" w:rsidP="004C4709">
      <w:pPr>
        <w:rPr>
          <w:b/>
          <w:color w:val="FF0000"/>
          <w:sz w:val="40"/>
          <w:szCs w:val="40"/>
        </w:rPr>
      </w:pPr>
    </w:p>
    <w:p w:rsidR="00867325" w:rsidRDefault="00867325" w:rsidP="004C4709">
      <w:pPr>
        <w:rPr>
          <w:b/>
          <w:color w:val="FF0000"/>
          <w:sz w:val="40"/>
          <w:szCs w:val="40"/>
        </w:rPr>
      </w:pPr>
    </w:p>
    <w:p w:rsidR="00867325" w:rsidRDefault="00867325" w:rsidP="004C4709">
      <w:pPr>
        <w:rPr>
          <w:b/>
          <w:color w:val="FF0000"/>
          <w:sz w:val="40"/>
          <w:szCs w:val="40"/>
        </w:rPr>
      </w:pPr>
    </w:p>
    <w:p w:rsidR="00867325" w:rsidRDefault="00867325" w:rsidP="004C4709">
      <w:pPr>
        <w:rPr>
          <w:b/>
          <w:color w:val="FF0000"/>
          <w:sz w:val="40"/>
          <w:szCs w:val="40"/>
        </w:rPr>
      </w:pPr>
    </w:p>
    <w:p w:rsidR="00867325" w:rsidRDefault="00867325" w:rsidP="004C4709">
      <w:pPr>
        <w:rPr>
          <w:b/>
          <w:color w:val="FF0000"/>
          <w:sz w:val="40"/>
          <w:szCs w:val="40"/>
        </w:rPr>
      </w:pPr>
    </w:p>
    <w:p w:rsidR="00867325" w:rsidRDefault="00867325" w:rsidP="004C4709">
      <w:pPr>
        <w:rPr>
          <w:b/>
          <w:color w:val="FF0000"/>
          <w:sz w:val="40"/>
          <w:szCs w:val="40"/>
        </w:rPr>
      </w:pPr>
    </w:p>
    <w:p w:rsidR="000D71C8" w:rsidRDefault="000D71C8" w:rsidP="004C4709">
      <w:pPr>
        <w:rPr>
          <w:b/>
          <w:color w:val="FF0000"/>
          <w:sz w:val="40"/>
          <w:szCs w:val="40"/>
        </w:rPr>
      </w:pPr>
      <w:r w:rsidRPr="00F2236A">
        <w:rPr>
          <w:b/>
          <w:color w:val="FF0000"/>
          <w:sz w:val="40"/>
          <w:szCs w:val="40"/>
        </w:rPr>
        <w:t>Tantárgyi tematika és félévi követelményrendszer</w:t>
      </w:r>
    </w:p>
    <w:p w:rsidR="004C4709" w:rsidRDefault="004C4709" w:rsidP="004C470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2023/24. tanév, </w:t>
      </w:r>
      <w:r w:rsidR="00E26293">
        <w:rPr>
          <w:b/>
          <w:color w:val="FF0000"/>
          <w:sz w:val="40"/>
          <w:szCs w:val="40"/>
        </w:rPr>
        <w:t>2</w:t>
      </w:r>
      <w:r>
        <w:rPr>
          <w:b/>
          <w:color w:val="FF0000"/>
          <w:sz w:val="40"/>
          <w:szCs w:val="40"/>
        </w:rPr>
        <w:t>. félév</w:t>
      </w:r>
      <w:r w:rsidR="00867325">
        <w:rPr>
          <w:b/>
          <w:color w:val="FF0000"/>
          <w:sz w:val="40"/>
          <w:szCs w:val="40"/>
        </w:rPr>
        <w:t>.</w:t>
      </w:r>
    </w:p>
    <w:p w:rsidR="00867325" w:rsidRDefault="00867325" w:rsidP="004C4709">
      <w:pPr>
        <w:rPr>
          <w:b/>
          <w:color w:val="FF0000"/>
          <w:sz w:val="40"/>
          <w:szCs w:val="40"/>
        </w:rPr>
      </w:pPr>
    </w:p>
    <w:p w:rsidR="00867325" w:rsidRPr="00F2236A" w:rsidRDefault="00867325" w:rsidP="004C470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Dr. Tukacs Tamás kurzusai </w:t>
      </w:r>
    </w:p>
    <w:p w:rsidR="00867325" w:rsidRDefault="0086732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3CC1" w:rsidRPr="00F2236A" w:rsidRDefault="00923CC1" w:rsidP="004C4709">
      <w:pPr>
        <w:rPr>
          <w:b/>
          <w:sz w:val="28"/>
          <w:szCs w:val="28"/>
        </w:rPr>
      </w:pPr>
    </w:p>
    <w:p w:rsidR="000D71C8" w:rsidRPr="00F2236A" w:rsidRDefault="00EC0438" w:rsidP="004C4709">
      <w:pPr>
        <w:rPr>
          <w:b/>
          <w:color w:val="FF0000"/>
          <w:sz w:val="28"/>
          <w:szCs w:val="28"/>
        </w:rPr>
      </w:pPr>
      <w:r w:rsidRPr="00F2236A">
        <w:rPr>
          <w:b/>
          <w:color w:val="FF0000"/>
          <w:sz w:val="28"/>
          <w:szCs w:val="28"/>
        </w:rPr>
        <w:t>BAN1</w:t>
      </w:r>
      <w:r w:rsidR="00E26293">
        <w:rPr>
          <w:b/>
          <w:color w:val="FF0000"/>
          <w:sz w:val="28"/>
          <w:szCs w:val="28"/>
        </w:rPr>
        <w:t>4</w:t>
      </w:r>
      <w:r w:rsidRPr="00F2236A">
        <w:rPr>
          <w:b/>
          <w:color w:val="FF0000"/>
          <w:sz w:val="28"/>
          <w:szCs w:val="28"/>
        </w:rPr>
        <w:t xml:space="preserve">09 Brit irodalomtörténet </w:t>
      </w:r>
      <w:r w:rsidR="00E26293">
        <w:rPr>
          <w:b/>
          <w:color w:val="FF0000"/>
          <w:sz w:val="28"/>
          <w:szCs w:val="28"/>
        </w:rPr>
        <w:t>2</w:t>
      </w:r>
      <w:r w:rsidRPr="00F2236A">
        <w:rPr>
          <w:b/>
          <w:color w:val="FF0000"/>
          <w:sz w:val="28"/>
          <w:szCs w:val="28"/>
        </w:rPr>
        <w:t xml:space="preserve">. </w:t>
      </w:r>
      <w:r w:rsidR="00E26293">
        <w:rPr>
          <w:b/>
          <w:color w:val="FF0000"/>
          <w:sz w:val="28"/>
          <w:szCs w:val="28"/>
        </w:rPr>
        <w:t xml:space="preserve">A 19. század irodalma </w:t>
      </w:r>
      <w:r w:rsidRPr="00F2236A">
        <w:rPr>
          <w:b/>
          <w:color w:val="FF0000"/>
          <w:sz w:val="28"/>
          <w:szCs w:val="28"/>
        </w:rPr>
        <w:t xml:space="preserve"> </w:t>
      </w:r>
    </w:p>
    <w:p w:rsidR="00923CC1" w:rsidRPr="00F2236A" w:rsidRDefault="00E26293" w:rsidP="004C470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4</w:t>
      </w:r>
      <w:r w:rsidR="00923CC1" w:rsidRPr="00F2236A">
        <w:rPr>
          <w:b/>
          <w:color w:val="FF0000"/>
          <w:sz w:val="28"/>
          <w:szCs w:val="28"/>
        </w:rPr>
        <w:t>. félév</w:t>
      </w:r>
      <w:r w:rsidR="00EC0438" w:rsidRPr="00F2236A">
        <w:rPr>
          <w:b/>
          <w:color w:val="FF0000"/>
          <w:sz w:val="28"/>
          <w:szCs w:val="28"/>
        </w:rPr>
        <w:t xml:space="preserve">, 1 + 1, Kollokvium </w:t>
      </w:r>
      <w:r w:rsidR="00923CC1" w:rsidRPr="00F2236A">
        <w:rPr>
          <w:b/>
          <w:color w:val="FF0000"/>
          <w:sz w:val="28"/>
          <w:szCs w:val="28"/>
        </w:rPr>
        <w:t xml:space="preserve"> </w:t>
      </w:r>
    </w:p>
    <w:p w:rsidR="000D71C8" w:rsidRPr="00F2236A" w:rsidRDefault="000D71C8" w:rsidP="004C4709">
      <w:pPr>
        <w:ind w:left="709" w:hanging="699"/>
        <w:rPr>
          <w:b/>
          <w:bCs/>
        </w:rPr>
      </w:pPr>
    </w:p>
    <w:p w:rsidR="000D71C8" w:rsidRPr="00F2236A" w:rsidRDefault="000D71C8" w:rsidP="004C4709">
      <w:pPr>
        <w:ind w:left="709" w:hanging="699"/>
        <w:rPr>
          <w:b/>
          <w:bCs/>
        </w:rPr>
      </w:pPr>
      <w:r w:rsidRPr="00F2236A"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533"/>
        <w:gridCol w:w="2114"/>
        <w:gridCol w:w="6420"/>
      </w:tblGrid>
      <w:tr w:rsidR="00626496" w:rsidTr="00626496">
        <w:tc>
          <w:tcPr>
            <w:tcW w:w="533" w:type="dxa"/>
          </w:tcPr>
          <w:p w:rsidR="00626496" w:rsidRDefault="00626496" w:rsidP="00626496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114" w:type="dxa"/>
          </w:tcPr>
          <w:p w:rsidR="00626496" w:rsidRDefault="00626496" w:rsidP="00626496">
            <w:pPr>
              <w:rPr>
                <w:lang w:val="en-GB"/>
              </w:rPr>
            </w:pPr>
          </w:p>
        </w:tc>
        <w:tc>
          <w:tcPr>
            <w:tcW w:w="6420" w:type="dxa"/>
          </w:tcPr>
          <w:p w:rsidR="00626496" w:rsidRDefault="00626496" w:rsidP="00626496">
            <w:pPr>
              <w:rPr>
                <w:lang w:val="en-GB"/>
              </w:rPr>
            </w:pPr>
            <w:r>
              <w:rPr>
                <w:lang w:val="en-GB"/>
              </w:rPr>
              <w:t xml:space="preserve">Orientation </w:t>
            </w:r>
          </w:p>
        </w:tc>
      </w:tr>
      <w:tr w:rsidR="00626496" w:rsidTr="00626496">
        <w:tc>
          <w:tcPr>
            <w:tcW w:w="533" w:type="dxa"/>
          </w:tcPr>
          <w:p w:rsidR="00626496" w:rsidRDefault="00626496" w:rsidP="00626496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114" w:type="dxa"/>
            <w:vMerge w:val="restart"/>
          </w:tcPr>
          <w:p w:rsidR="00626496" w:rsidRDefault="00626496" w:rsidP="00626496">
            <w:pPr>
              <w:rPr>
                <w:lang w:val="en-GB"/>
              </w:rPr>
            </w:pPr>
          </w:p>
          <w:p w:rsidR="00626496" w:rsidRDefault="00626496" w:rsidP="00626496">
            <w:pPr>
              <w:rPr>
                <w:lang w:val="en-GB"/>
              </w:rPr>
            </w:pPr>
          </w:p>
          <w:p w:rsidR="00626496" w:rsidRDefault="00626496" w:rsidP="00626496">
            <w:pPr>
              <w:rPr>
                <w:lang w:val="en-GB"/>
              </w:rPr>
            </w:pPr>
            <w:r>
              <w:rPr>
                <w:lang w:val="en-GB"/>
              </w:rPr>
              <w:t xml:space="preserve">Romantic poetry </w:t>
            </w:r>
          </w:p>
        </w:tc>
        <w:tc>
          <w:tcPr>
            <w:tcW w:w="6420" w:type="dxa"/>
          </w:tcPr>
          <w:p w:rsidR="00626496" w:rsidRDefault="00626496" w:rsidP="00626496">
            <w:pPr>
              <w:rPr>
                <w:lang w:val="en-GB"/>
              </w:rPr>
            </w:pPr>
            <w:r>
              <w:rPr>
                <w:lang w:val="en-GB"/>
              </w:rPr>
              <w:t xml:space="preserve">Romanticism, general features. William Blake </w:t>
            </w:r>
          </w:p>
        </w:tc>
      </w:tr>
      <w:tr w:rsidR="00626496" w:rsidTr="00626496">
        <w:tc>
          <w:tcPr>
            <w:tcW w:w="533" w:type="dxa"/>
          </w:tcPr>
          <w:p w:rsidR="00626496" w:rsidRDefault="00626496" w:rsidP="00626496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114" w:type="dxa"/>
            <w:vMerge/>
          </w:tcPr>
          <w:p w:rsidR="00626496" w:rsidRDefault="00626496" w:rsidP="00626496">
            <w:pPr>
              <w:rPr>
                <w:lang w:val="en-GB"/>
              </w:rPr>
            </w:pPr>
          </w:p>
        </w:tc>
        <w:tc>
          <w:tcPr>
            <w:tcW w:w="6420" w:type="dxa"/>
          </w:tcPr>
          <w:p w:rsidR="00626496" w:rsidRDefault="00626496" w:rsidP="00626496">
            <w:pPr>
              <w:rPr>
                <w:lang w:val="en-GB"/>
              </w:rPr>
            </w:pPr>
            <w:r>
              <w:rPr>
                <w:lang w:val="en-GB"/>
              </w:rPr>
              <w:t>The first generation of Romantic poets: Wordsworth</w:t>
            </w:r>
          </w:p>
        </w:tc>
      </w:tr>
      <w:tr w:rsidR="00626496" w:rsidTr="00626496">
        <w:tc>
          <w:tcPr>
            <w:tcW w:w="533" w:type="dxa"/>
          </w:tcPr>
          <w:p w:rsidR="00626496" w:rsidRDefault="00626496" w:rsidP="00626496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114" w:type="dxa"/>
            <w:vMerge/>
          </w:tcPr>
          <w:p w:rsidR="00626496" w:rsidRDefault="00626496" w:rsidP="00626496">
            <w:pPr>
              <w:rPr>
                <w:lang w:val="en-GB"/>
              </w:rPr>
            </w:pPr>
          </w:p>
        </w:tc>
        <w:tc>
          <w:tcPr>
            <w:tcW w:w="6420" w:type="dxa"/>
          </w:tcPr>
          <w:p w:rsidR="00626496" w:rsidRDefault="00626496" w:rsidP="00626496">
            <w:pPr>
              <w:rPr>
                <w:lang w:val="en-GB"/>
              </w:rPr>
            </w:pPr>
            <w:r>
              <w:rPr>
                <w:lang w:val="en-GB"/>
              </w:rPr>
              <w:t xml:space="preserve">The first generation of Romantic poets: Coleridge </w:t>
            </w:r>
          </w:p>
        </w:tc>
      </w:tr>
      <w:tr w:rsidR="00626496" w:rsidTr="00626496">
        <w:tc>
          <w:tcPr>
            <w:tcW w:w="533" w:type="dxa"/>
          </w:tcPr>
          <w:p w:rsidR="00626496" w:rsidRDefault="00626496" w:rsidP="00626496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114" w:type="dxa"/>
            <w:vMerge/>
          </w:tcPr>
          <w:p w:rsidR="00626496" w:rsidRDefault="00626496" w:rsidP="00626496">
            <w:pPr>
              <w:rPr>
                <w:lang w:val="en-GB"/>
              </w:rPr>
            </w:pPr>
          </w:p>
        </w:tc>
        <w:tc>
          <w:tcPr>
            <w:tcW w:w="6420" w:type="dxa"/>
          </w:tcPr>
          <w:p w:rsidR="00626496" w:rsidRDefault="00626496" w:rsidP="00626496">
            <w:pPr>
              <w:rPr>
                <w:lang w:val="en-GB"/>
              </w:rPr>
            </w:pPr>
            <w:r>
              <w:rPr>
                <w:lang w:val="en-GB"/>
              </w:rPr>
              <w:t xml:space="preserve">The second generation of Romantic poets: Shelley </w:t>
            </w:r>
          </w:p>
        </w:tc>
      </w:tr>
      <w:tr w:rsidR="00626496" w:rsidTr="00626496">
        <w:tc>
          <w:tcPr>
            <w:tcW w:w="533" w:type="dxa"/>
          </w:tcPr>
          <w:p w:rsidR="00626496" w:rsidRDefault="00626496" w:rsidP="00626496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114" w:type="dxa"/>
            <w:vMerge/>
          </w:tcPr>
          <w:p w:rsidR="00626496" w:rsidRDefault="00626496" w:rsidP="00626496">
            <w:pPr>
              <w:rPr>
                <w:lang w:val="en-GB"/>
              </w:rPr>
            </w:pPr>
          </w:p>
        </w:tc>
        <w:tc>
          <w:tcPr>
            <w:tcW w:w="6420" w:type="dxa"/>
          </w:tcPr>
          <w:p w:rsidR="00626496" w:rsidRDefault="00626496" w:rsidP="00626496">
            <w:pPr>
              <w:rPr>
                <w:lang w:val="en-GB"/>
              </w:rPr>
            </w:pPr>
            <w:r>
              <w:rPr>
                <w:lang w:val="en-GB"/>
              </w:rPr>
              <w:t xml:space="preserve">The second generation of Romantic poets: Keats </w:t>
            </w:r>
          </w:p>
        </w:tc>
      </w:tr>
      <w:tr w:rsidR="00626496" w:rsidTr="00626496">
        <w:tc>
          <w:tcPr>
            <w:tcW w:w="533" w:type="dxa"/>
          </w:tcPr>
          <w:p w:rsidR="00626496" w:rsidRDefault="00626496" w:rsidP="00626496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2114" w:type="dxa"/>
          </w:tcPr>
          <w:p w:rsidR="00626496" w:rsidRDefault="00626496" w:rsidP="00626496">
            <w:pPr>
              <w:rPr>
                <w:lang w:val="en-GB"/>
              </w:rPr>
            </w:pPr>
            <w:r>
              <w:rPr>
                <w:lang w:val="en-GB"/>
              </w:rPr>
              <w:t xml:space="preserve">The novel in the Romantic age </w:t>
            </w:r>
          </w:p>
        </w:tc>
        <w:tc>
          <w:tcPr>
            <w:tcW w:w="6420" w:type="dxa"/>
          </w:tcPr>
          <w:p w:rsidR="00626496" w:rsidRDefault="00626496" w:rsidP="00626496">
            <w:pPr>
              <w:rPr>
                <w:lang w:val="en-GB"/>
              </w:rPr>
            </w:pPr>
            <w:r>
              <w:rPr>
                <w:lang w:val="en-GB"/>
              </w:rPr>
              <w:t>The novel between 1800 and 1830 (Jane Austen and Walter Scott)</w:t>
            </w:r>
          </w:p>
        </w:tc>
      </w:tr>
      <w:tr w:rsidR="00626496" w:rsidTr="00626496">
        <w:tc>
          <w:tcPr>
            <w:tcW w:w="533" w:type="dxa"/>
          </w:tcPr>
          <w:p w:rsidR="00626496" w:rsidRDefault="00626496" w:rsidP="00626496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2114" w:type="dxa"/>
          </w:tcPr>
          <w:p w:rsidR="00626496" w:rsidRDefault="00626496" w:rsidP="00626496">
            <w:pPr>
              <w:rPr>
                <w:lang w:val="en-GB"/>
              </w:rPr>
            </w:pPr>
          </w:p>
        </w:tc>
        <w:tc>
          <w:tcPr>
            <w:tcW w:w="6420" w:type="dxa"/>
          </w:tcPr>
          <w:p w:rsidR="00626496" w:rsidRDefault="00626496" w:rsidP="00626496">
            <w:pPr>
              <w:rPr>
                <w:lang w:val="en-GB"/>
              </w:rPr>
            </w:pPr>
            <w:r>
              <w:rPr>
                <w:lang w:val="en-GB"/>
              </w:rPr>
              <w:t>The Victorian age in general</w:t>
            </w:r>
          </w:p>
        </w:tc>
      </w:tr>
      <w:tr w:rsidR="00626496" w:rsidTr="00626496">
        <w:tc>
          <w:tcPr>
            <w:tcW w:w="533" w:type="dxa"/>
          </w:tcPr>
          <w:p w:rsidR="00626496" w:rsidRDefault="00626496" w:rsidP="00626496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2114" w:type="dxa"/>
            <w:vMerge w:val="restart"/>
          </w:tcPr>
          <w:p w:rsidR="00626496" w:rsidRDefault="00626496" w:rsidP="00626496">
            <w:pPr>
              <w:rPr>
                <w:lang w:val="en-GB"/>
              </w:rPr>
            </w:pPr>
          </w:p>
          <w:p w:rsidR="00626496" w:rsidRDefault="00626496" w:rsidP="00626496">
            <w:pPr>
              <w:rPr>
                <w:lang w:val="en-GB"/>
              </w:rPr>
            </w:pPr>
            <w:r>
              <w:rPr>
                <w:lang w:val="en-GB"/>
              </w:rPr>
              <w:t>The Victorian novel</w:t>
            </w:r>
          </w:p>
        </w:tc>
        <w:tc>
          <w:tcPr>
            <w:tcW w:w="6420" w:type="dxa"/>
          </w:tcPr>
          <w:p w:rsidR="00626496" w:rsidRDefault="00626496" w:rsidP="00626496">
            <w:pPr>
              <w:rPr>
                <w:lang w:val="en-GB"/>
              </w:rPr>
            </w:pPr>
            <w:r>
              <w:rPr>
                <w:lang w:val="en-GB"/>
              </w:rPr>
              <w:t>Charles Dickens</w:t>
            </w:r>
          </w:p>
        </w:tc>
      </w:tr>
      <w:tr w:rsidR="00626496" w:rsidTr="00626496">
        <w:tc>
          <w:tcPr>
            <w:tcW w:w="533" w:type="dxa"/>
          </w:tcPr>
          <w:p w:rsidR="00626496" w:rsidRDefault="00626496" w:rsidP="00626496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2114" w:type="dxa"/>
            <w:vMerge/>
          </w:tcPr>
          <w:p w:rsidR="00626496" w:rsidRDefault="00626496" w:rsidP="00626496">
            <w:pPr>
              <w:rPr>
                <w:lang w:val="en-GB"/>
              </w:rPr>
            </w:pPr>
          </w:p>
        </w:tc>
        <w:tc>
          <w:tcPr>
            <w:tcW w:w="6420" w:type="dxa"/>
          </w:tcPr>
          <w:p w:rsidR="00626496" w:rsidRDefault="00626496" w:rsidP="00626496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proofErr w:type="spellStart"/>
            <w:r>
              <w:rPr>
                <w:lang w:val="en-GB"/>
              </w:rPr>
              <w:t>Brontë</w:t>
            </w:r>
            <w:proofErr w:type="spellEnd"/>
            <w:r>
              <w:rPr>
                <w:lang w:val="en-GB"/>
              </w:rPr>
              <w:t xml:space="preserve"> sisters</w:t>
            </w:r>
          </w:p>
        </w:tc>
      </w:tr>
      <w:tr w:rsidR="00626496" w:rsidTr="00626496">
        <w:tc>
          <w:tcPr>
            <w:tcW w:w="533" w:type="dxa"/>
          </w:tcPr>
          <w:p w:rsidR="00626496" w:rsidRDefault="00626496" w:rsidP="00626496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2114" w:type="dxa"/>
            <w:vMerge/>
          </w:tcPr>
          <w:p w:rsidR="00626496" w:rsidRDefault="00626496" w:rsidP="00626496">
            <w:pPr>
              <w:rPr>
                <w:lang w:val="en-GB"/>
              </w:rPr>
            </w:pPr>
          </w:p>
        </w:tc>
        <w:tc>
          <w:tcPr>
            <w:tcW w:w="6420" w:type="dxa"/>
          </w:tcPr>
          <w:p w:rsidR="00626496" w:rsidRDefault="00626496" w:rsidP="00626496">
            <w:pPr>
              <w:rPr>
                <w:lang w:val="en-GB"/>
              </w:rPr>
            </w:pPr>
            <w:r>
              <w:rPr>
                <w:lang w:val="en-GB"/>
              </w:rPr>
              <w:t>George Eliot</w:t>
            </w:r>
          </w:p>
        </w:tc>
      </w:tr>
      <w:tr w:rsidR="00626496" w:rsidTr="00626496">
        <w:tc>
          <w:tcPr>
            <w:tcW w:w="533" w:type="dxa"/>
          </w:tcPr>
          <w:p w:rsidR="00626496" w:rsidRDefault="00626496" w:rsidP="00626496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2114" w:type="dxa"/>
            <w:vMerge/>
          </w:tcPr>
          <w:p w:rsidR="00626496" w:rsidRDefault="00626496" w:rsidP="00626496">
            <w:pPr>
              <w:rPr>
                <w:lang w:val="en-GB"/>
              </w:rPr>
            </w:pPr>
          </w:p>
        </w:tc>
        <w:tc>
          <w:tcPr>
            <w:tcW w:w="6420" w:type="dxa"/>
          </w:tcPr>
          <w:p w:rsidR="00626496" w:rsidRDefault="00626496" w:rsidP="00626496">
            <w:pPr>
              <w:rPr>
                <w:lang w:val="en-GB"/>
              </w:rPr>
            </w:pPr>
            <w:r>
              <w:rPr>
                <w:lang w:val="en-GB"/>
              </w:rPr>
              <w:t>Thomas Hardy</w:t>
            </w:r>
          </w:p>
        </w:tc>
      </w:tr>
      <w:tr w:rsidR="00626496" w:rsidTr="00626496">
        <w:tc>
          <w:tcPr>
            <w:tcW w:w="533" w:type="dxa"/>
          </w:tcPr>
          <w:p w:rsidR="00626496" w:rsidRDefault="00626496" w:rsidP="00626496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2114" w:type="dxa"/>
          </w:tcPr>
          <w:p w:rsidR="00626496" w:rsidRDefault="00626496" w:rsidP="00626496">
            <w:pPr>
              <w:rPr>
                <w:lang w:val="en-GB"/>
              </w:rPr>
            </w:pPr>
            <w:r>
              <w:rPr>
                <w:lang w:val="en-GB"/>
              </w:rPr>
              <w:t xml:space="preserve">Victorian poetry </w:t>
            </w:r>
          </w:p>
        </w:tc>
        <w:tc>
          <w:tcPr>
            <w:tcW w:w="6420" w:type="dxa"/>
          </w:tcPr>
          <w:p w:rsidR="00626496" w:rsidRDefault="00626496" w:rsidP="00626496">
            <w:pPr>
              <w:rPr>
                <w:lang w:val="en-GB"/>
              </w:rPr>
            </w:pPr>
            <w:r>
              <w:rPr>
                <w:lang w:val="en-GB"/>
              </w:rPr>
              <w:t xml:space="preserve">Alfred Tennyson and Robert Browning </w:t>
            </w:r>
          </w:p>
        </w:tc>
      </w:tr>
      <w:tr w:rsidR="00626496" w:rsidTr="00626496">
        <w:tc>
          <w:tcPr>
            <w:tcW w:w="533" w:type="dxa"/>
          </w:tcPr>
          <w:p w:rsidR="00626496" w:rsidRDefault="00626496" w:rsidP="00626496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2114" w:type="dxa"/>
          </w:tcPr>
          <w:p w:rsidR="00626496" w:rsidRDefault="00626496" w:rsidP="00626496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Pr="00210E95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c. and early 20</w:t>
            </w:r>
            <w:r w:rsidRPr="00210E95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c. drama </w:t>
            </w:r>
          </w:p>
        </w:tc>
        <w:tc>
          <w:tcPr>
            <w:tcW w:w="6420" w:type="dxa"/>
          </w:tcPr>
          <w:p w:rsidR="00626496" w:rsidRDefault="00626496" w:rsidP="00626496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Pr="001D276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century drama, George Bernard Shaw</w:t>
            </w:r>
          </w:p>
        </w:tc>
      </w:tr>
    </w:tbl>
    <w:p w:rsidR="00E26293" w:rsidRDefault="00E26293" w:rsidP="004C4709"/>
    <w:p w:rsidR="00626496" w:rsidRDefault="00626496" w:rsidP="00626496">
      <w:pPr>
        <w:ind w:left="709" w:hanging="699"/>
        <w:rPr>
          <w:b/>
          <w:bCs/>
        </w:rPr>
      </w:pPr>
      <w:r>
        <w:rPr>
          <w:b/>
          <w:bCs/>
        </w:rPr>
        <w:t>Munkaszüneti nap: május 1. szerda (11. hét)</w:t>
      </w:r>
    </w:p>
    <w:p w:rsidR="00626496" w:rsidRDefault="00626496" w:rsidP="004C4709"/>
    <w:p w:rsidR="000D71C8" w:rsidRPr="00F2236A" w:rsidRDefault="00E26293" w:rsidP="004C4709">
      <w:r>
        <w:t>T</w:t>
      </w:r>
      <w:r w:rsidR="000D71C8" w:rsidRPr="00F2236A">
        <w:t xml:space="preserve">ankönyv: </w:t>
      </w:r>
    </w:p>
    <w:p w:rsidR="000D71C8" w:rsidRPr="00F2236A" w:rsidRDefault="000D71C8" w:rsidP="004C4709">
      <w:r w:rsidRPr="00F2236A">
        <w:t xml:space="preserve">Tukacs Tamás: </w:t>
      </w:r>
      <w:r w:rsidRPr="00F2236A">
        <w:rPr>
          <w:i/>
        </w:rPr>
        <w:t xml:space="preserve">A Basic </w:t>
      </w:r>
      <w:proofErr w:type="spellStart"/>
      <w:r w:rsidRPr="00F2236A">
        <w:rPr>
          <w:i/>
        </w:rPr>
        <w:t>Introduction</w:t>
      </w:r>
      <w:proofErr w:type="spellEnd"/>
      <w:r w:rsidRPr="00F2236A">
        <w:t xml:space="preserve"> </w:t>
      </w:r>
      <w:proofErr w:type="spellStart"/>
      <w:r w:rsidRPr="00F2236A">
        <w:rPr>
          <w:i/>
        </w:rPr>
        <w:t>to</w:t>
      </w:r>
      <w:proofErr w:type="spellEnd"/>
      <w:r w:rsidRPr="00F2236A">
        <w:rPr>
          <w:i/>
        </w:rPr>
        <w:t xml:space="preserve"> </w:t>
      </w:r>
      <w:proofErr w:type="spellStart"/>
      <w:r w:rsidRPr="00F2236A">
        <w:rPr>
          <w:i/>
        </w:rPr>
        <w:t>the</w:t>
      </w:r>
      <w:proofErr w:type="spellEnd"/>
      <w:r w:rsidRPr="00F2236A">
        <w:rPr>
          <w:i/>
        </w:rPr>
        <w:t xml:space="preserve"> </w:t>
      </w:r>
      <w:proofErr w:type="spellStart"/>
      <w:r w:rsidRPr="00F2236A">
        <w:rPr>
          <w:i/>
        </w:rPr>
        <w:t>History</w:t>
      </w:r>
      <w:proofErr w:type="spellEnd"/>
      <w:r w:rsidRPr="00F2236A">
        <w:rPr>
          <w:i/>
        </w:rPr>
        <w:t xml:space="preserve"> of </w:t>
      </w:r>
      <w:proofErr w:type="spellStart"/>
      <w:r w:rsidRPr="00F2236A">
        <w:rPr>
          <w:i/>
        </w:rPr>
        <w:t>the</w:t>
      </w:r>
      <w:proofErr w:type="spellEnd"/>
      <w:r w:rsidRPr="00F2236A">
        <w:rPr>
          <w:i/>
        </w:rPr>
        <w:t xml:space="preserve"> British </w:t>
      </w:r>
      <w:proofErr w:type="spellStart"/>
      <w:r w:rsidRPr="00F2236A">
        <w:rPr>
          <w:i/>
        </w:rPr>
        <w:t>Novel</w:t>
      </w:r>
      <w:proofErr w:type="spellEnd"/>
      <w:r w:rsidRPr="00F2236A">
        <w:rPr>
          <w:i/>
        </w:rPr>
        <w:t xml:space="preserve"> </w:t>
      </w:r>
      <w:proofErr w:type="spellStart"/>
      <w:r w:rsidRPr="00F2236A">
        <w:rPr>
          <w:i/>
        </w:rPr>
        <w:t>for</w:t>
      </w:r>
      <w:proofErr w:type="spellEnd"/>
      <w:r w:rsidRPr="00F2236A">
        <w:rPr>
          <w:i/>
        </w:rPr>
        <w:t xml:space="preserve"> BA </w:t>
      </w:r>
      <w:proofErr w:type="spellStart"/>
      <w:r w:rsidRPr="00F2236A">
        <w:rPr>
          <w:i/>
        </w:rPr>
        <w:t>Students</w:t>
      </w:r>
      <w:proofErr w:type="spellEnd"/>
      <w:r w:rsidRPr="00F2236A">
        <w:rPr>
          <w:i/>
        </w:rPr>
        <w:t xml:space="preserve"> of English</w:t>
      </w:r>
      <w:r w:rsidRPr="00F2236A">
        <w:t xml:space="preserve"> (Nyíregyháza: Bessenyei Kiadó, 2013.)</w:t>
      </w:r>
      <w:r w:rsidR="009500C1" w:rsidRPr="00F2236A">
        <w:t xml:space="preserve"> + a kurzus elején kiadott jegyzet </w:t>
      </w:r>
    </w:p>
    <w:p w:rsidR="000D71C8" w:rsidRPr="00F2236A" w:rsidRDefault="000D71C8" w:rsidP="004C4709">
      <w:pPr>
        <w:ind w:left="709" w:hanging="699"/>
        <w:rPr>
          <w:b/>
          <w:bCs/>
        </w:rPr>
      </w:pPr>
    </w:p>
    <w:p w:rsidR="000D71C8" w:rsidRPr="00F2236A" w:rsidRDefault="000D71C8" w:rsidP="004C4709"/>
    <w:p w:rsidR="000D71C8" w:rsidRPr="00F2236A" w:rsidRDefault="009500C1" w:rsidP="004C4709">
      <w:pPr>
        <w:ind w:left="709" w:hanging="699"/>
        <w:rPr>
          <w:b/>
          <w:bCs/>
        </w:rPr>
      </w:pPr>
      <w:r w:rsidRPr="00F2236A">
        <w:rPr>
          <w:b/>
          <w:bCs/>
        </w:rPr>
        <w:t>A</w:t>
      </w:r>
      <w:r w:rsidR="000D71C8" w:rsidRPr="00F2236A">
        <w:rPr>
          <w:b/>
          <w:bCs/>
        </w:rPr>
        <w:t xml:space="preserve"> foglalkozásokon történő részvétel:</w:t>
      </w:r>
    </w:p>
    <w:p w:rsidR="000D71C8" w:rsidRPr="00F2236A" w:rsidRDefault="000D71C8" w:rsidP="004C4709">
      <w:pPr>
        <w:ind w:left="466"/>
        <w:jc w:val="both"/>
      </w:pPr>
    </w:p>
    <w:p w:rsidR="000D71C8" w:rsidRPr="00F2236A" w:rsidRDefault="000D71C8" w:rsidP="004C4709">
      <w:pPr>
        <w:numPr>
          <w:ilvl w:val="0"/>
          <w:numId w:val="1"/>
        </w:numPr>
        <w:jc w:val="both"/>
      </w:pPr>
      <w:r w:rsidRPr="00F2236A">
        <w:t>Az előadásokon való részvételt az Intézmény elvárja</w:t>
      </w:r>
      <w:r w:rsidR="009500C1" w:rsidRPr="00F2236A">
        <w:t xml:space="preserve"> a nappali munkarendű hallgatóktól</w:t>
      </w:r>
      <w:r w:rsidRPr="00F2236A">
        <w:t>. (</w:t>
      </w:r>
      <w:proofErr w:type="spellStart"/>
      <w:r w:rsidRPr="00F2236A">
        <w:t>TVSz</w:t>
      </w:r>
      <w:proofErr w:type="spellEnd"/>
      <w:r w:rsidRPr="00F2236A">
        <w:t xml:space="preserve">. 8§. 1.) </w:t>
      </w:r>
    </w:p>
    <w:p w:rsidR="009500C1" w:rsidRPr="00F2236A" w:rsidRDefault="000D71C8" w:rsidP="004C4709">
      <w:pPr>
        <w:numPr>
          <w:ilvl w:val="0"/>
          <w:numId w:val="1"/>
        </w:numPr>
        <w:jc w:val="both"/>
      </w:pPr>
      <w:r w:rsidRPr="00F2236A">
        <w:t xml:space="preserve">A gyakorlati foglalkozásokon a részvétel </w:t>
      </w:r>
      <w:r w:rsidRPr="00F2236A">
        <w:rPr>
          <w:b/>
        </w:rPr>
        <w:t>kötelező</w:t>
      </w:r>
      <w:r w:rsidRPr="00F2236A">
        <w:t xml:space="preserve">. </w:t>
      </w:r>
    </w:p>
    <w:p w:rsidR="000D71C8" w:rsidRPr="00F2236A" w:rsidRDefault="000D71C8" w:rsidP="004C4709">
      <w:pPr>
        <w:numPr>
          <w:ilvl w:val="0"/>
          <w:numId w:val="1"/>
        </w:numPr>
        <w:jc w:val="both"/>
      </w:pPr>
      <w:r w:rsidRPr="00F2236A">
        <w:t xml:space="preserve">A félévi hiányzás megengedhető mértéke </w:t>
      </w:r>
      <w:r w:rsidR="009500C1" w:rsidRPr="00F2236A">
        <w:t xml:space="preserve">teljes idejű képzésben a tantárgy heti kontaktóráinak háromszorosa, </w:t>
      </w:r>
      <w:r w:rsidRPr="00F2236A">
        <w:t>részidős képzésben a tantárgy konzultációs óraszámának egyharmada. Ennek túllépése esetén a félév nem értékelhető (</w:t>
      </w:r>
      <w:proofErr w:type="spellStart"/>
      <w:r w:rsidRPr="00F2236A">
        <w:t>TVSz</w:t>
      </w:r>
      <w:proofErr w:type="spellEnd"/>
      <w:r w:rsidRPr="00F2236A">
        <w:t xml:space="preserve"> 8.§ 1.).</w:t>
      </w:r>
    </w:p>
    <w:p w:rsidR="000D71C8" w:rsidRPr="00F2236A" w:rsidRDefault="000D71C8" w:rsidP="004C4709"/>
    <w:p w:rsidR="000D71C8" w:rsidRPr="00F2236A" w:rsidRDefault="000D71C8" w:rsidP="004C4709">
      <w:pPr>
        <w:jc w:val="both"/>
      </w:pPr>
    </w:p>
    <w:p w:rsidR="000D71C8" w:rsidRPr="00F2236A" w:rsidRDefault="000D71C8" w:rsidP="004C4709">
      <w:pPr>
        <w:jc w:val="both"/>
        <w:rPr>
          <w:b/>
        </w:rPr>
      </w:pPr>
      <w:r w:rsidRPr="00F2236A">
        <w:rPr>
          <w:b/>
        </w:rPr>
        <w:t xml:space="preserve">Megjegyzés a levelező tagozatos képzéshez: </w:t>
      </w:r>
    </w:p>
    <w:p w:rsidR="000D71C8" w:rsidRPr="00F2236A" w:rsidRDefault="000D71C8" w:rsidP="004C4709"/>
    <w:p w:rsidR="000D71C8" w:rsidRPr="00F2236A" w:rsidRDefault="000D71C8" w:rsidP="004C4709">
      <w:r w:rsidRPr="00F2236A">
        <w:t>A tematika és a követelményrendszer megegyezik a nappali tagozatos képzéssel, azzal a különbséggel, hogy a konzultációs alkalmakon kívül is folyamatos k</w:t>
      </w:r>
      <w:r w:rsidR="00396CC1" w:rsidRPr="00F2236A">
        <w:t xml:space="preserve">észülés várható el. </w:t>
      </w:r>
      <w:r w:rsidRPr="00F2236A">
        <w:t>A konzultációs alkalmak, amelyek a teljes idejű óraszám 1/3-át teszik ki, nem adnak lehetőséget a féléves anyag teljes áttekintésére, ezért hasznos, ha a hallgatók valóban konzultációra használják ki az alkalmakat, és az előre kiadott anyagból előre</w:t>
      </w:r>
      <w:r w:rsidR="00396CC1" w:rsidRPr="00F2236A">
        <w:t xml:space="preserve"> készülve kérdésekkel érkeznek.</w:t>
      </w:r>
      <w:r w:rsidRPr="00F2236A">
        <w:t xml:space="preserve"> </w:t>
      </w:r>
    </w:p>
    <w:p w:rsidR="000D71C8" w:rsidRPr="00F2236A" w:rsidRDefault="000D71C8" w:rsidP="004C4709">
      <w:r w:rsidRPr="00F2236A">
        <w:t xml:space="preserve">A TVSZ értelmében a gyakorlati jegy (ha azzal zárul a tárgy) </w:t>
      </w:r>
      <w:proofErr w:type="spellStart"/>
      <w:r w:rsidRPr="00F2236A">
        <w:t>részidejű</w:t>
      </w:r>
      <w:proofErr w:type="spellEnd"/>
      <w:r w:rsidRPr="00F2236A">
        <w:t xml:space="preserve"> képzésben a vizsgaidőszak végéig szerezhető meg, ezért a beadandó feladatok határidejét is ennek megfelelően alakíthatja az oktató. </w:t>
      </w:r>
    </w:p>
    <w:p w:rsidR="000D71C8" w:rsidRPr="00F2236A" w:rsidRDefault="000D71C8" w:rsidP="004C4709"/>
    <w:p w:rsidR="000D71C8" w:rsidRPr="00F2236A" w:rsidRDefault="000D71C8" w:rsidP="004C4709">
      <w:pPr>
        <w:jc w:val="both"/>
        <w:rPr>
          <w:b/>
        </w:rPr>
      </w:pPr>
      <w:r w:rsidRPr="00F2236A">
        <w:rPr>
          <w:b/>
        </w:rPr>
        <w:t xml:space="preserve">Félévi követelmény: </w:t>
      </w:r>
      <w:r w:rsidR="00396CC1" w:rsidRPr="00F2236A">
        <w:rPr>
          <w:b/>
        </w:rPr>
        <w:t>szóbeli kollokvium</w:t>
      </w:r>
    </w:p>
    <w:p w:rsidR="000D71C8" w:rsidRPr="00F2236A" w:rsidRDefault="000D71C8" w:rsidP="004C4709">
      <w:pPr>
        <w:jc w:val="both"/>
        <w:rPr>
          <w:b/>
        </w:rPr>
      </w:pPr>
    </w:p>
    <w:p w:rsidR="000D71C8" w:rsidRDefault="000D71C8" w:rsidP="004C4709">
      <w:pPr>
        <w:rPr>
          <w:bCs/>
        </w:rPr>
      </w:pPr>
      <w:r w:rsidRPr="00F2236A">
        <w:rPr>
          <w:b/>
          <w:bCs/>
        </w:rPr>
        <w:t>Az érdemjegy kialakításának módja:</w:t>
      </w:r>
      <w:r w:rsidR="00396CC1" w:rsidRPr="00F2236A">
        <w:rPr>
          <w:b/>
          <w:bCs/>
        </w:rPr>
        <w:t xml:space="preserve"> </w:t>
      </w:r>
      <w:r w:rsidR="00396CC1" w:rsidRPr="00F2236A">
        <w:rPr>
          <w:bCs/>
        </w:rPr>
        <w:t xml:space="preserve">A szóbeli vizsgán nyújtott teljesítmény alapján. A vizsga tételei megegyeznek a fenti tanmenet témaköreivel. </w:t>
      </w:r>
    </w:p>
    <w:p w:rsidR="002A5B0B" w:rsidRPr="00F2236A" w:rsidRDefault="002A5B0B" w:rsidP="004C4709">
      <w:pPr>
        <w:rPr>
          <w:b/>
          <w:bCs/>
        </w:rPr>
      </w:pPr>
      <w:r>
        <w:rPr>
          <w:bCs/>
        </w:rPr>
        <w:t xml:space="preserve">A szóbeli vizsga kiváltható megajánlott jeggyel, amely a félév során, az egyes leckékből írt, rövid ellenőrző tesztek megírásán alapszik (százalékos arányban). </w:t>
      </w:r>
    </w:p>
    <w:p w:rsidR="000D71C8" w:rsidRPr="00F2236A" w:rsidRDefault="000D71C8" w:rsidP="004C4709">
      <w:pPr>
        <w:spacing w:after="160"/>
        <w:rPr>
          <w:highlight w:val="green"/>
        </w:rPr>
      </w:pPr>
    </w:p>
    <w:p w:rsidR="000D71C8" w:rsidRPr="00F2236A" w:rsidRDefault="000D71C8" w:rsidP="004C4709">
      <w:pPr>
        <w:spacing w:after="160"/>
      </w:pPr>
      <w:r w:rsidRPr="00F2236A">
        <w:t>Nyíregyháza, 202</w:t>
      </w:r>
      <w:r w:rsidR="00E26293">
        <w:t>4</w:t>
      </w:r>
      <w:r w:rsidRPr="00F2236A">
        <w:t xml:space="preserve">. </w:t>
      </w:r>
      <w:r w:rsidR="00E26293">
        <w:t>február</w:t>
      </w:r>
      <w:r w:rsidRPr="00F2236A">
        <w:t xml:space="preserve"> </w:t>
      </w:r>
      <w:r w:rsidR="00E26293">
        <w:t>19</w:t>
      </w:r>
      <w:r w:rsidR="00FE2C79" w:rsidRPr="00F2236A">
        <w:t>.</w:t>
      </w:r>
    </w:p>
    <w:p w:rsidR="000D71C8" w:rsidRPr="00F2236A" w:rsidRDefault="000D71C8" w:rsidP="004C4709">
      <w:pPr>
        <w:spacing w:after="160"/>
      </w:pPr>
    </w:p>
    <w:p w:rsidR="000D71C8" w:rsidRPr="00F2236A" w:rsidRDefault="00FE2C79" w:rsidP="004C4709">
      <w:pPr>
        <w:spacing w:after="160"/>
      </w:pPr>
      <w:r w:rsidRPr="00F2236A">
        <w:t xml:space="preserve">Dr. </w:t>
      </w:r>
      <w:r w:rsidR="000D71C8" w:rsidRPr="00F2236A">
        <w:t>Tukacs Tamás</w:t>
      </w:r>
    </w:p>
    <w:p w:rsidR="000D71C8" w:rsidRPr="00F2236A" w:rsidRDefault="000D71C8" w:rsidP="004C4709">
      <w:pPr>
        <w:spacing w:after="160"/>
      </w:pPr>
      <w:r w:rsidRPr="00F2236A">
        <w:t xml:space="preserve">főiskolai docens </w:t>
      </w:r>
    </w:p>
    <w:p w:rsidR="000D71C8" w:rsidRPr="00F2236A" w:rsidRDefault="000D71C8" w:rsidP="004C4709">
      <w:pPr>
        <w:spacing w:after="160"/>
      </w:pPr>
      <w:r w:rsidRPr="00F2236A">
        <w:br w:type="page"/>
      </w:r>
    </w:p>
    <w:p w:rsidR="000D71C8" w:rsidRPr="00F2236A" w:rsidRDefault="000D71C8" w:rsidP="004C4709"/>
    <w:p w:rsidR="00867325" w:rsidRPr="00F2236A" w:rsidRDefault="00867325" w:rsidP="00867325">
      <w:pPr>
        <w:rPr>
          <w:b/>
          <w:bCs/>
          <w:color w:val="FF0000"/>
          <w:sz w:val="28"/>
          <w:szCs w:val="28"/>
        </w:rPr>
      </w:pPr>
      <w:r w:rsidRPr="00F2236A">
        <w:rPr>
          <w:b/>
          <w:bCs/>
          <w:color w:val="FF0000"/>
          <w:sz w:val="28"/>
          <w:szCs w:val="28"/>
        </w:rPr>
        <w:t>BAN2</w:t>
      </w:r>
      <w:r>
        <w:rPr>
          <w:b/>
          <w:bCs/>
          <w:color w:val="FF0000"/>
          <w:sz w:val="28"/>
          <w:szCs w:val="28"/>
        </w:rPr>
        <w:t>2</w:t>
      </w:r>
      <w:r w:rsidRPr="00F2236A">
        <w:rPr>
          <w:b/>
          <w:bCs/>
          <w:color w:val="FF0000"/>
          <w:sz w:val="28"/>
          <w:szCs w:val="28"/>
        </w:rPr>
        <w:t>0</w:t>
      </w:r>
      <w:r>
        <w:rPr>
          <w:b/>
          <w:bCs/>
          <w:color w:val="FF0000"/>
          <w:sz w:val="28"/>
          <w:szCs w:val="28"/>
        </w:rPr>
        <w:t>7</w:t>
      </w:r>
      <w:r w:rsidRPr="00F2236A">
        <w:rPr>
          <w:b/>
          <w:bCs/>
          <w:color w:val="FF0000"/>
          <w:sz w:val="28"/>
          <w:szCs w:val="28"/>
        </w:rPr>
        <w:t xml:space="preserve"> Általános fordítástechnika idegen nyelvről magyarra I</w:t>
      </w:r>
      <w:r>
        <w:rPr>
          <w:b/>
          <w:bCs/>
          <w:color w:val="FF0000"/>
          <w:sz w:val="28"/>
          <w:szCs w:val="28"/>
        </w:rPr>
        <w:t>I</w:t>
      </w:r>
      <w:r w:rsidRPr="00F2236A">
        <w:rPr>
          <w:b/>
          <w:bCs/>
          <w:color w:val="FF0000"/>
          <w:sz w:val="28"/>
          <w:szCs w:val="28"/>
        </w:rPr>
        <w:t xml:space="preserve">. </w:t>
      </w:r>
    </w:p>
    <w:p w:rsidR="00867325" w:rsidRPr="00F2236A" w:rsidRDefault="00867325" w:rsidP="00867325">
      <w:pPr>
        <w:ind w:left="709" w:hanging="699"/>
        <w:rPr>
          <w:b/>
          <w:bCs/>
          <w:color w:val="FF0000"/>
          <w:sz w:val="28"/>
          <w:szCs w:val="28"/>
        </w:rPr>
      </w:pPr>
      <w:r w:rsidRPr="00F2236A">
        <w:rPr>
          <w:b/>
          <w:bCs/>
          <w:color w:val="FF0000"/>
          <w:sz w:val="28"/>
          <w:szCs w:val="28"/>
        </w:rPr>
        <w:t>4. félév, 0+2, gyakorlati jegy</w:t>
      </w:r>
    </w:p>
    <w:p w:rsidR="00867325" w:rsidRPr="00F2236A" w:rsidRDefault="00867325" w:rsidP="00867325">
      <w:pPr>
        <w:ind w:left="709" w:hanging="699"/>
        <w:rPr>
          <w:b/>
          <w:bCs/>
          <w:color w:val="FF0000"/>
          <w:sz w:val="28"/>
          <w:szCs w:val="28"/>
        </w:rPr>
      </w:pPr>
    </w:p>
    <w:p w:rsidR="00867325" w:rsidRPr="00F2236A" w:rsidRDefault="00867325" w:rsidP="00867325">
      <w:pPr>
        <w:ind w:left="709" w:hanging="699"/>
        <w:rPr>
          <w:b/>
          <w:bCs/>
        </w:rPr>
      </w:pPr>
      <w:r w:rsidRPr="00F2236A">
        <w:rPr>
          <w:b/>
          <w:bCs/>
        </w:rPr>
        <w:t>Féléves témák:</w:t>
      </w:r>
    </w:p>
    <w:p w:rsidR="00867325" w:rsidRPr="00F2236A" w:rsidRDefault="00867325" w:rsidP="00867325">
      <w:pPr>
        <w:pStyle w:val="Listaszerbekezds"/>
        <w:numPr>
          <w:ilvl w:val="0"/>
          <w:numId w:val="6"/>
        </w:numPr>
      </w:pPr>
      <w:r w:rsidRPr="00F2236A">
        <w:t>A szövegfajták elemzése, fordítói gyakorlatban való előfordulásuk gyakorisága.</w:t>
      </w:r>
    </w:p>
    <w:p w:rsidR="00867325" w:rsidRPr="00F2236A" w:rsidRDefault="00867325" w:rsidP="00867325">
      <w:pPr>
        <w:pStyle w:val="Listaszerbekezds"/>
        <w:numPr>
          <w:ilvl w:val="0"/>
          <w:numId w:val="6"/>
        </w:numPr>
      </w:pPr>
      <w:r w:rsidRPr="00F2236A">
        <w:t xml:space="preserve">Glosszáriumok készítése. Fordításközpontú szövegelemzés. </w:t>
      </w:r>
    </w:p>
    <w:p w:rsidR="00867325" w:rsidRPr="00F2236A" w:rsidRDefault="00867325" w:rsidP="00867325">
      <w:pPr>
        <w:pStyle w:val="Listaszerbekezds"/>
        <w:numPr>
          <w:ilvl w:val="0"/>
          <w:numId w:val="6"/>
        </w:numPr>
      </w:pPr>
      <w:r w:rsidRPr="00F2236A">
        <w:t xml:space="preserve">Különböző szövegtípusok fordítása, műfaji és stilisztikai kérdések, forrásnyelvi szövegek és fordításainak fordításstilisztikai összevetések. </w:t>
      </w:r>
    </w:p>
    <w:p w:rsidR="00867325" w:rsidRPr="00F2236A" w:rsidRDefault="00867325" w:rsidP="00867325">
      <w:pPr>
        <w:pStyle w:val="Listaszerbekezds"/>
        <w:numPr>
          <w:ilvl w:val="0"/>
          <w:numId w:val="6"/>
        </w:numPr>
      </w:pPr>
      <w:r w:rsidRPr="00F2236A">
        <w:t xml:space="preserve">A fordítás lexikája és grammatikája: átváltási műveletek a fordításban. </w:t>
      </w:r>
    </w:p>
    <w:p w:rsidR="00867325" w:rsidRPr="00F2236A" w:rsidRDefault="00867325" w:rsidP="00867325">
      <w:pPr>
        <w:pStyle w:val="Listaszerbekezds"/>
        <w:numPr>
          <w:ilvl w:val="0"/>
          <w:numId w:val="6"/>
        </w:numPr>
      </w:pPr>
      <w:r w:rsidRPr="00F2236A">
        <w:t xml:space="preserve">Lexikai átváltási műveletek: jelentések konkretizálása, generalizálása, jelentések összevonása, felbontása. </w:t>
      </w:r>
    </w:p>
    <w:p w:rsidR="00867325" w:rsidRPr="00F2236A" w:rsidRDefault="00867325" w:rsidP="00867325">
      <w:pPr>
        <w:pStyle w:val="Listaszerbekezds"/>
        <w:numPr>
          <w:ilvl w:val="0"/>
          <w:numId w:val="6"/>
        </w:numPr>
      </w:pPr>
      <w:r w:rsidRPr="00F2236A">
        <w:t xml:space="preserve">Lexikai átváltási műveletek: jelentések betoldása, kihagyása, felcserélése, antonim fordítás, teljes átalakítás. </w:t>
      </w:r>
    </w:p>
    <w:p w:rsidR="00867325" w:rsidRPr="00F2236A" w:rsidRDefault="00867325" w:rsidP="00867325">
      <w:pPr>
        <w:pStyle w:val="Listaszerbekezds"/>
        <w:numPr>
          <w:ilvl w:val="0"/>
          <w:numId w:val="6"/>
        </w:numPr>
      </w:pPr>
      <w:r w:rsidRPr="00F2236A">
        <w:t xml:space="preserve">Grammatkai átváltási műveletek: grammatikai felbontás és felemelés, összevonás és lesüllyesztés. </w:t>
      </w:r>
    </w:p>
    <w:p w:rsidR="00867325" w:rsidRPr="00F2236A" w:rsidRDefault="00867325" w:rsidP="00867325">
      <w:pPr>
        <w:pStyle w:val="Listaszerbekezds"/>
        <w:numPr>
          <w:ilvl w:val="0"/>
          <w:numId w:val="6"/>
        </w:numPr>
      </w:pPr>
      <w:r w:rsidRPr="00F2236A">
        <w:t xml:space="preserve">Grammatkai átváltási műveletek: betoldás, kihagyás, áthelyezés, grammatikai cserék. </w:t>
      </w:r>
    </w:p>
    <w:p w:rsidR="00867325" w:rsidRPr="00F2236A" w:rsidRDefault="00867325" w:rsidP="00867325">
      <w:pPr>
        <w:pStyle w:val="Listaszerbekezds"/>
        <w:numPr>
          <w:ilvl w:val="0"/>
          <w:numId w:val="6"/>
        </w:numPr>
        <w:rPr>
          <w:b/>
          <w:bCs/>
        </w:rPr>
      </w:pPr>
      <w:r w:rsidRPr="00F2236A">
        <w:t>A fordítások közös és tanár általi egyéni értékelése, konzultáció.</w:t>
      </w:r>
    </w:p>
    <w:p w:rsidR="00867325" w:rsidRPr="00F2236A" w:rsidRDefault="00867325" w:rsidP="00867325">
      <w:pPr>
        <w:ind w:left="709" w:hanging="699"/>
        <w:rPr>
          <w:bCs/>
        </w:rPr>
      </w:pPr>
      <w:r w:rsidRPr="00F2236A">
        <w:rPr>
          <w:bCs/>
        </w:rPr>
        <w:t xml:space="preserve"> </w:t>
      </w:r>
    </w:p>
    <w:p w:rsidR="00867325" w:rsidRPr="00F2236A" w:rsidRDefault="00867325" w:rsidP="00867325">
      <w:pPr>
        <w:ind w:left="709" w:hanging="699"/>
        <w:rPr>
          <w:b/>
          <w:bCs/>
        </w:rPr>
      </w:pPr>
      <w:r w:rsidRPr="00F2236A">
        <w:rPr>
          <w:b/>
          <w:bCs/>
        </w:rPr>
        <w:t xml:space="preserve">Féléves tematika </w:t>
      </w:r>
    </w:p>
    <w:p w:rsidR="00867325" w:rsidRPr="00F2236A" w:rsidRDefault="00867325" w:rsidP="00867325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7791"/>
      </w:tblGrid>
      <w:tr w:rsidR="00867325" w:rsidRPr="00F2236A" w:rsidTr="00067B7B">
        <w:tc>
          <w:tcPr>
            <w:tcW w:w="562" w:type="dxa"/>
          </w:tcPr>
          <w:p w:rsidR="00867325" w:rsidRPr="00F2236A" w:rsidRDefault="00867325" w:rsidP="00067B7B">
            <w:pPr>
              <w:rPr>
                <w:bCs/>
                <w:lang w:val="en-GB"/>
              </w:rPr>
            </w:pPr>
            <w:r w:rsidRPr="00F2236A">
              <w:rPr>
                <w:bCs/>
                <w:lang w:val="en-GB"/>
              </w:rPr>
              <w:t>1</w:t>
            </w:r>
          </w:p>
        </w:tc>
        <w:tc>
          <w:tcPr>
            <w:tcW w:w="7791" w:type="dxa"/>
          </w:tcPr>
          <w:p w:rsidR="00867325" w:rsidRPr="00F2236A" w:rsidRDefault="00867325" w:rsidP="00067B7B">
            <w:pPr>
              <w:rPr>
                <w:bCs/>
                <w:lang w:val="en-GB"/>
              </w:rPr>
            </w:pPr>
            <w:r w:rsidRPr="00F2236A">
              <w:rPr>
                <w:bCs/>
                <w:lang w:val="en-GB"/>
              </w:rPr>
              <w:t>Orientation</w:t>
            </w:r>
          </w:p>
        </w:tc>
      </w:tr>
      <w:tr w:rsidR="00867325" w:rsidRPr="00F2236A" w:rsidTr="00067B7B">
        <w:tc>
          <w:tcPr>
            <w:tcW w:w="562" w:type="dxa"/>
          </w:tcPr>
          <w:p w:rsidR="00867325" w:rsidRPr="00F2236A" w:rsidRDefault="00867325" w:rsidP="00067B7B">
            <w:pPr>
              <w:rPr>
                <w:bCs/>
                <w:lang w:val="en-GB"/>
              </w:rPr>
            </w:pPr>
            <w:r w:rsidRPr="00F2236A">
              <w:rPr>
                <w:bCs/>
                <w:lang w:val="en-GB"/>
              </w:rPr>
              <w:t>2</w:t>
            </w:r>
          </w:p>
        </w:tc>
        <w:tc>
          <w:tcPr>
            <w:tcW w:w="7791" w:type="dxa"/>
          </w:tcPr>
          <w:p w:rsidR="00867325" w:rsidRPr="00F2236A" w:rsidRDefault="00867325" w:rsidP="00067B7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1) Who are the English? by J. H. B. Peel </w:t>
            </w:r>
          </w:p>
        </w:tc>
      </w:tr>
      <w:tr w:rsidR="00867325" w:rsidRPr="00F2236A" w:rsidTr="00067B7B">
        <w:tc>
          <w:tcPr>
            <w:tcW w:w="562" w:type="dxa"/>
          </w:tcPr>
          <w:p w:rsidR="00867325" w:rsidRPr="00F2236A" w:rsidRDefault="00867325" w:rsidP="00067B7B">
            <w:pPr>
              <w:rPr>
                <w:bCs/>
                <w:lang w:val="en-GB"/>
              </w:rPr>
            </w:pPr>
            <w:r w:rsidRPr="00F2236A">
              <w:rPr>
                <w:bCs/>
                <w:lang w:val="en-GB"/>
              </w:rPr>
              <w:t>3</w:t>
            </w:r>
          </w:p>
        </w:tc>
        <w:tc>
          <w:tcPr>
            <w:tcW w:w="7791" w:type="dxa"/>
          </w:tcPr>
          <w:p w:rsidR="00867325" w:rsidRPr="00F2236A" w:rsidRDefault="00867325" w:rsidP="00067B7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Practice session</w:t>
            </w:r>
          </w:p>
        </w:tc>
      </w:tr>
      <w:tr w:rsidR="00867325" w:rsidRPr="00F2236A" w:rsidTr="00067B7B">
        <w:tc>
          <w:tcPr>
            <w:tcW w:w="562" w:type="dxa"/>
          </w:tcPr>
          <w:p w:rsidR="00867325" w:rsidRPr="00F2236A" w:rsidRDefault="00867325" w:rsidP="00067B7B">
            <w:pPr>
              <w:rPr>
                <w:bCs/>
                <w:lang w:val="en-GB"/>
              </w:rPr>
            </w:pPr>
            <w:r w:rsidRPr="00F2236A">
              <w:rPr>
                <w:bCs/>
                <w:lang w:val="en-GB"/>
              </w:rPr>
              <w:t>4</w:t>
            </w:r>
          </w:p>
        </w:tc>
        <w:tc>
          <w:tcPr>
            <w:tcW w:w="7791" w:type="dxa"/>
          </w:tcPr>
          <w:p w:rsidR="00867325" w:rsidRPr="00F2236A" w:rsidRDefault="00867325" w:rsidP="00067B7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Test 1</w:t>
            </w:r>
          </w:p>
        </w:tc>
      </w:tr>
      <w:tr w:rsidR="00867325" w:rsidRPr="00F2236A" w:rsidTr="00067B7B">
        <w:tc>
          <w:tcPr>
            <w:tcW w:w="562" w:type="dxa"/>
          </w:tcPr>
          <w:p w:rsidR="00867325" w:rsidRPr="00F2236A" w:rsidRDefault="00867325" w:rsidP="00067B7B">
            <w:pPr>
              <w:rPr>
                <w:bCs/>
                <w:lang w:val="en-GB"/>
              </w:rPr>
            </w:pPr>
            <w:r w:rsidRPr="00F2236A">
              <w:rPr>
                <w:bCs/>
                <w:lang w:val="en-GB"/>
              </w:rPr>
              <w:t>5</w:t>
            </w:r>
          </w:p>
        </w:tc>
        <w:tc>
          <w:tcPr>
            <w:tcW w:w="7791" w:type="dxa"/>
          </w:tcPr>
          <w:p w:rsidR="00867325" w:rsidRPr="00F2236A" w:rsidRDefault="00867325" w:rsidP="00067B7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2) Healthy, Wealthy and Wise by Marcia Eames-</w:t>
            </w:r>
            <w:proofErr w:type="spellStart"/>
            <w:r>
              <w:rPr>
                <w:bCs/>
                <w:lang w:val="en-GB"/>
              </w:rPr>
              <w:t>Sheavly</w:t>
            </w:r>
            <w:proofErr w:type="spellEnd"/>
          </w:p>
        </w:tc>
      </w:tr>
      <w:tr w:rsidR="00867325" w:rsidRPr="00F2236A" w:rsidTr="00067B7B">
        <w:tc>
          <w:tcPr>
            <w:tcW w:w="562" w:type="dxa"/>
          </w:tcPr>
          <w:p w:rsidR="00867325" w:rsidRPr="00F2236A" w:rsidRDefault="00867325" w:rsidP="00067B7B">
            <w:pPr>
              <w:rPr>
                <w:bCs/>
                <w:lang w:val="en-GB"/>
              </w:rPr>
            </w:pPr>
            <w:r w:rsidRPr="00F2236A">
              <w:rPr>
                <w:bCs/>
                <w:lang w:val="en-GB"/>
              </w:rPr>
              <w:t>6</w:t>
            </w:r>
          </w:p>
        </w:tc>
        <w:tc>
          <w:tcPr>
            <w:tcW w:w="7791" w:type="dxa"/>
          </w:tcPr>
          <w:p w:rsidR="00867325" w:rsidRPr="00F2236A" w:rsidRDefault="00867325" w:rsidP="00067B7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Practice session</w:t>
            </w:r>
          </w:p>
        </w:tc>
      </w:tr>
      <w:tr w:rsidR="00867325" w:rsidRPr="00F2236A" w:rsidTr="00067B7B">
        <w:tc>
          <w:tcPr>
            <w:tcW w:w="562" w:type="dxa"/>
          </w:tcPr>
          <w:p w:rsidR="00867325" w:rsidRPr="00F2236A" w:rsidRDefault="00867325" w:rsidP="00067B7B">
            <w:pPr>
              <w:rPr>
                <w:bCs/>
                <w:lang w:val="en-GB"/>
              </w:rPr>
            </w:pPr>
            <w:r w:rsidRPr="00F2236A">
              <w:rPr>
                <w:bCs/>
                <w:lang w:val="en-GB"/>
              </w:rPr>
              <w:t>7</w:t>
            </w:r>
          </w:p>
        </w:tc>
        <w:tc>
          <w:tcPr>
            <w:tcW w:w="7791" w:type="dxa"/>
          </w:tcPr>
          <w:p w:rsidR="00867325" w:rsidRPr="00F2236A" w:rsidRDefault="00867325" w:rsidP="00067B7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Test 2 </w:t>
            </w:r>
          </w:p>
        </w:tc>
      </w:tr>
      <w:tr w:rsidR="00867325" w:rsidRPr="00F2236A" w:rsidTr="00067B7B">
        <w:tc>
          <w:tcPr>
            <w:tcW w:w="562" w:type="dxa"/>
          </w:tcPr>
          <w:p w:rsidR="00867325" w:rsidRPr="00F2236A" w:rsidRDefault="00867325" w:rsidP="00067B7B">
            <w:pPr>
              <w:rPr>
                <w:bCs/>
                <w:lang w:val="en-GB"/>
              </w:rPr>
            </w:pPr>
            <w:r w:rsidRPr="00F2236A">
              <w:rPr>
                <w:bCs/>
                <w:lang w:val="en-GB"/>
              </w:rPr>
              <w:t>8</w:t>
            </w:r>
          </w:p>
        </w:tc>
        <w:tc>
          <w:tcPr>
            <w:tcW w:w="7791" w:type="dxa"/>
          </w:tcPr>
          <w:p w:rsidR="00867325" w:rsidRPr="00F2236A" w:rsidRDefault="00867325" w:rsidP="00067B7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3) Overture by A. Christie</w:t>
            </w:r>
          </w:p>
        </w:tc>
      </w:tr>
      <w:tr w:rsidR="00867325" w:rsidRPr="00F2236A" w:rsidTr="00067B7B">
        <w:tc>
          <w:tcPr>
            <w:tcW w:w="562" w:type="dxa"/>
          </w:tcPr>
          <w:p w:rsidR="00867325" w:rsidRPr="00F2236A" w:rsidRDefault="00867325" w:rsidP="00067B7B">
            <w:pPr>
              <w:rPr>
                <w:bCs/>
                <w:lang w:val="en-GB"/>
              </w:rPr>
            </w:pPr>
            <w:r w:rsidRPr="00F2236A">
              <w:rPr>
                <w:bCs/>
                <w:lang w:val="en-GB"/>
              </w:rPr>
              <w:t>9</w:t>
            </w:r>
          </w:p>
        </w:tc>
        <w:tc>
          <w:tcPr>
            <w:tcW w:w="7791" w:type="dxa"/>
          </w:tcPr>
          <w:p w:rsidR="00867325" w:rsidRPr="00F2236A" w:rsidRDefault="00867325" w:rsidP="00067B7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Practice session</w:t>
            </w:r>
          </w:p>
        </w:tc>
      </w:tr>
      <w:tr w:rsidR="00867325" w:rsidRPr="00F2236A" w:rsidTr="00067B7B">
        <w:tc>
          <w:tcPr>
            <w:tcW w:w="562" w:type="dxa"/>
          </w:tcPr>
          <w:p w:rsidR="00867325" w:rsidRPr="00F2236A" w:rsidRDefault="00867325" w:rsidP="00067B7B">
            <w:pPr>
              <w:rPr>
                <w:bCs/>
                <w:lang w:val="en-GB"/>
              </w:rPr>
            </w:pPr>
            <w:r w:rsidRPr="00F2236A">
              <w:rPr>
                <w:bCs/>
                <w:lang w:val="en-GB"/>
              </w:rPr>
              <w:t>10</w:t>
            </w:r>
          </w:p>
        </w:tc>
        <w:tc>
          <w:tcPr>
            <w:tcW w:w="7791" w:type="dxa"/>
          </w:tcPr>
          <w:p w:rsidR="00867325" w:rsidRPr="00F2236A" w:rsidRDefault="00867325" w:rsidP="00067B7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Test 3 </w:t>
            </w:r>
          </w:p>
        </w:tc>
      </w:tr>
      <w:tr w:rsidR="00867325" w:rsidRPr="00F2236A" w:rsidTr="00067B7B">
        <w:tc>
          <w:tcPr>
            <w:tcW w:w="562" w:type="dxa"/>
          </w:tcPr>
          <w:p w:rsidR="00867325" w:rsidRPr="00F2236A" w:rsidRDefault="00867325" w:rsidP="00067B7B">
            <w:pPr>
              <w:rPr>
                <w:bCs/>
                <w:lang w:val="en-GB"/>
              </w:rPr>
            </w:pPr>
            <w:r w:rsidRPr="00F2236A">
              <w:rPr>
                <w:bCs/>
                <w:lang w:val="en-GB"/>
              </w:rPr>
              <w:t>11</w:t>
            </w:r>
          </w:p>
        </w:tc>
        <w:tc>
          <w:tcPr>
            <w:tcW w:w="7791" w:type="dxa"/>
          </w:tcPr>
          <w:p w:rsidR="00867325" w:rsidRPr="00F2236A" w:rsidRDefault="00867325" w:rsidP="00067B7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4) Harrow by W. Churchill </w:t>
            </w:r>
          </w:p>
        </w:tc>
      </w:tr>
      <w:tr w:rsidR="00867325" w:rsidRPr="00F2236A" w:rsidTr="00067B7B">
        <w:tc>
          <w:tcPr>
            <w:tcW w:w="562" w:type="dxa"/>
          </w:tcPr>
          <w:p w:rsidR="00867325" w:rsidRPr="00F2236A" w:rsidRDefault="00867325" w:rsidP="00067B7B">
            <w:pPr>
              <w:rPr>
                <w:bCs/>
                <w:lang w:val="en-GB"/>
              </w:rPr>
            </w:pPr>
            <w:r w:rsidRPr="00F2236A">
              <w:rPr>
                <w:bCs/>
                <w:lang w:val="en-GB"/>
              </w:rPr>
              <w:t>12</w:t>
            </w:r>
          </w:p>
        </w:tc>
        <w:tc>
          <w:tcPr>
            <w:tcW w:w="7791" w:type="dxa"/>
          </w:tcPr>
          <w:p w:rsidR="00867325" w:rsidRPr="00F2236A" w:rsidRDefault="00867325" w:rsidP="00067B7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Practice session</w:t>
            </w:r>
          </w:p>
        </w:tc>
      </w:tr>
      <w:tr w:rsidR="00867325" w:rsidRPr="00F2236A" w:rsidTr="00067B7B">
        <w:tc>
          <w:tcPr>
            <w:tcW w:w="562" w:type="dxa"/>
          </w:tcPr>
          <w:p w:rsidR="00867325" w:rsidRPr="00F2236A" w:rsidRDefault="00867325" w:rsidP="00067B7B">
            <w:pPr>
              <w:rPr>
                <w:bCs/>
                <w:lang w:val="en-GB"/>
              </w:rPr>
            </w:pPr>
            <w:r w:rsidRPr="00F2236A">
              <w:rPr>
                <w:bCs/>
                <w:lang w:val="en-GB"/>
              </w:rPr>
              <w:t>13</w:t>
            </w:r>
          </w:p>
        </w:tc>
        <w:tc>
          <w:tcPr>
            <w:tcW w:w="7791" w:type="dxa"/>
          </w:tcPr>
          <w:p w:rsidR="00867325" w:rsidRPr="00F2236A" w:rsidRDefault="00867325" w:rsidP="00067B7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Test 4 </w:t>
            </w:r>
          </w:p>
        </w:tc>
      </w:tr>
      <w:tr w:rsidR="00867325" w:rsidRPr="00F2236A" w:rsidTr="00067B7B">
        <w:tc>
          <w:tcPr>
            <w:tcW w:w="562" w:type="dxa"/>
          </w:tcPr>
          <w:p w:rsidR="00867325" w:rsidRPr="00F2236A" w:rsidRDefault="00867325" w:rsidP="00067B7B">
            <w:pPr>
              <w:rPr>
                <w:bCs/>
                <w:lang w:val="en-GB"/>
              </w:rPr>
            </w:pPr>
            <w:r w:rsidRPr="00F2236A">
              <w:rPr>
                <w:bCs/>
                <w:lang w:val="en-GB"/>
              </w:rPr>
              <w:t>14</w:t>
            </w:r>
          </w:p>
        </w:tc>
        <w:tc>
          <w:tcPr>
            <w:tcW w:w="7791" w:type="dxa"/>
          </w:tcPr>
          <w:p w:rsidR="00867325" w:rsidRPr="00F2236A" w:rsidRDefault="00867325" w:rsidP="00067B7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Evaluation</w:t>
            </w:r>
          </w:p>
        </w:tc>
      </w:tr>
    </w:tbl>
    <w:p w:rsidR="00867325" w:rsidRPr="00F2236A" w:rsidRDefault="00867325" w:rsidP="00867325">
      <w:pPr>
        <w:ind w:left="709" w:hanging="699"/>
        <w:rPr>
          <w:bCs/>
        </w:rPr>
      </w:pPr>
    </w:p>
    <w:p w:rsidR="00867325" w:rsidRPr="00F2236A" w:rsidRDefault="00867325" w:rsidP="00867325">
      <w:pPr>
        <w:ind w:left="709" w:hanging="699"/>
        <w:rPr>
          <w:bCs/>
        </w:rPr>
      </w:pPr>
      <w:r w:rsidRPr="00F2236A">
        <w:rPr>
          <w:bCs/>
        </w:rPr>
        <w:t xml:space="preserve">A kurzuson használt könyv: </w:t>
      </w:r>
      <w:r>
        <w:rPr>
          <w:bCs/>
        </w:rPr>
        <w:t xml:space="preserve">N. L. </w:t>
      </w:r>
      <w:proofErr w:type="spellStart"/>
      <w:r>
        <w:rPr>
          <w:bCs/>
        </w:rPr>
        <w:t>Fedorova</w:t>
      </w:r>
      <w:proofErr w:type="spellEnd"/>
      <w:r>
        <w:rPr>
          <w:bCs/>
        </w:rPr>
        <w:t xml:space="preserve">, A. I. </w:t>
      </w:r>
      <w:proofErr w:type="spellStart"/>
      <w:r>
        <w:rPr>
          <w:bCs/>
        </w:rPr>
        <w:t>Varshavskaya</w:t>
      </w:r>
      <w:proofErr w:type="spellEnd"/>
      <w:r>
        <w:rPr>
          <w:bCs/>
        </w:rPr>
        <w:t xml:space="preserve">: </w:t>
      </w:r>
      <w:r w:rsidRPr="002D41FF">
        <w:rPr>
          <w:bCs/>
          <w:i/>
        </w:rPr>
        <w:t xml:space="preserve">Advanced English </w:t>
      </w:r>
      <w:proofErr w:type="spellStart"/>
      <w:r w:rsidRPr="002D41FF">
        <w:rPr>
          <w:bCs/>
          <w:i/>
        </w:rPr>
        <w:t>for</w:t>
      </w:r>
      <w:proofErr w:type="spellEnd"/>
      <w:r w:rsidRPr="002D41FF">
        <w:rPr>
          <w:bCs/>
          <w:i/>
        </w:rPr>
        <w:t xml:space="preserve"> </w:t>
      </w:r>
      <w:proofErr w:type="spellStart"/>
      <w:r w:rsidRPr="002D41FF">
        <w:rPr>
          <w:bCs/>
          <w:i/>
        </w:rPr>
        <w:t>Translation</w:t>
      </w:r>
      <w:proofErr w:type="spellEnd"/>
      <w:r w:rsidRPr="002D41FF">
        <w:rPr>
          <w:bCs/>
          <w:i/>
        </w:rPr>
        <w:t>. Part 1.</w:t>
      </w:r>
      <w:r>
        <w:rPr>
          <w:bCs/>
        </w:rPr>
        <w:t xml:space="preserve"> 2007. ISBN: 978-5-8465-0627-5</w:t>
      </w:r>
    </w:p>
    <w:p w:rsidR="00867325" w:rsidRPr="00F2236A" w:rsidRDefault="00867325" w:rsidP="00867325">
      <w:pPr>
        <w:ind w:left="709" w:hanging="699"/>
        <w:rPr>
          <w:bCs/>
        </w:rPr>
      </w:pPr>
    </w:p>
    <w:p w:rsidR="00867325" w:rsidRPr="00F2236A" w:rsidRDefault="00867325" w:rsidP="00867325">
      <w:pPr>
        <w:ind w:left="709" w:hanging="699"/>
        <w:rPr>
          <w:b/>
          <w:bCs/>
        </w:rPr>
      </w:pPr>
      <w:r w:rsidRPr="00F2236A">
        <w:rPr>
          <w:b/>
          <w:bCs/>
        </w:rPr>
        <w:t>A foglalkozásokon történő részvétel:</w:t>
      </w:r>
    </w:p>
    <w:p w:rsidR="00867325" w:rsidRPr="00F2236A" w:rsidRDefault="00867325" w:rsidP="00867325">
      <w:pPr>
        <w:numPr>
          <w:ilvl w:val="0"/>
          <w:numId w:val="1"/>
        </w:numPr>
        <w:jc w:val="both"/>
      </w:pPr>
      <w:r w:rsidRPr="00F2236A">
        <w:t>A gyakorlati foglalkozásokon a részvétel kötelező. A félévi hiányzás megengedhető mértéke teljes idejű képzésben a tantárgy heti kontakt óraszámának háromszorosa. Ennek túllépése esetén a félév nem értékelhető (</w:t>
      </w:r>
      <w:proofErr w:type="spellStart"/>
      <w:r w:rsidRPr="00F2236A">
        <w:t>TVSz</w:t>
      </w:r>
      <w:proofErr w:type="spellEnd"/>
      <w:r w:rsidRPr="00F2236A">
        <w:t xml:space="preserve"> 8.§ 1.)</w:t>
      </w:r>
    </w:p>
    <w:p w:rsidR="00867325" w:rsidRPr="00F2236A" w:rsidRDefault="00867325" w:rsidP="00867325"/>
    <w:p w:rsidR="00867325" w:rsidRPr="00F2236A" w:rsidRDefault="00867325" w:rsidP="00867325">
      <w:pPr>
        <w:jc w:val="both"/>
        <w:rPr>
          <w:b/>
        </w:rPr>
      </w:pPr>
      <w:r w:rsidRPr="00F2236A">
        <w:rPr>
          <w:b/>
        </w:rPr>
        <w:t xml:space="preserve">Félévi követelmény: gyakorlati jegy </w:t>
      </w:r>
    </w:p>
    <w:p w:rsidR="00867325" w:rsidRPr="00F2236A" w:rsidRDefault="00867325" w:rsidP="00867325">
      <w:pPr>
        <w:jc w:val="both"/>
        <w:rPr>
          <w:b/>
        </w:rPr>
      </w:pPr>
      <w:r w:rsidRPr="00F2236A">
        <w:rPr>
          <w:b/>
        </w:rPr>
        <w:t xml:space="preserve">Az értékelés módja, ütemezése: </w:t>
      </w:r>
    </w:p>
    <w:p w:rsidR="00867325" w:rsidRPr="00F2236A" w:rsidRDefault="00867325" w:rsidP="00867325">
      <w:pPr>
        <w:pStyle w:val="Listaszerbekezds"/>
        <w:numPr>
          <w:ilvl w:val="0"/>
          <w:numId w:val="5"/>
        </w:numPr>
        <w:ind w:left="426"/>
        <w:rPr>
          <w:b/>
          <w:bCs/>
          <w:i/>
        </w:rPr>
      </w:pPr>
      <w:r w:rsidRPr="00F2236A">
        <w:t xml:space="preserve">Fordítási házi feladatok elkészítése határidőre, </w:t>
      </w:r>
    </w:p>
    <w:p w:rsidR="00867325" w:rsidRPr="00F2236A" w:rsidRDefault="00867325" w:rsidP="00867325">
      <w:pPr>
        <w:pStyle w:val="Listaszerbekezds"/>
        <w:numPr>
          <w:ilvl w:val="0"/>
          <w:numId w:val="5"/>
        </w:numPr>
        <w:ind w:left="426"/>
        <w:rPr>
          <w:b/>
          <w:bCs/>
          <w:i/>
        </w:rPr>
      </w:pPr>
      <w:r w:rsidRPr="00F2236A">
        <w:t xml:space="preserve">valamint a szódolgozatok teljesítése (4., 7., 10., 13. hét).  </w:t>
      </w:r>
    </w:p>
    <w:p w:rsidR="00867325" w:rsidRPr="00F2236A" w:rsidRDefault="00867325" w:rsidP="00867325">
      <w:pPr>
        <w:ind w:left="66"/>
        <w:rPr>
          <w:b/>
          <w:bCs/>
          <w:i/>
        </w:rPr>
      </w:pPr>
    </w:p>
    <w:p w:rsidR="00867325" w:rsidRDefault="00867325" w:rsidP="00867325">
      <w:pPr>
        <w:ind w:left="66"/>
        <w:rPr>
          <w:b/>
          <w:bCs/>
          <w:i/>
        </w:rPr>
      </w:pPr>
    </w:p>
    <w:p w:rsidR="00867325" w:rsidRPr="00F2236A" w:rsidRDefault="00867325" w:rsidP="00867325">
      <w:pPr>
        <w:ind w:left="66"/>
        <w:rPr>
          <w:b/>
          <w:bCs/>
          <w:i/>
        </w:rPr>
      </w:pPr>
      <w:r w:rsidRPr="00F2236A">
        <w:rPr>
          <w:b/>
          <w:bCs/>
          <w:i/>
        </w:rPr>
        <w:t>A félévközi ellenőrzések követelményei:</w:t>
      </w:r>
    </w:p>
    <w:p w:rsidR="00867325" w:rsidRPr="00F2236A" w:rsidRDefault="00867325" w:rsidP="00867325">
      <w:pPr>
        <w:ind w:left="360"/>
        <w:contextualSpacing/>
        <w:jc w:val="both"/>
      </w:pPr>
      <w:bookmarkStart w:id="0" w:name="_Hlk486263562"/>
      <w:r w:rsidRPr="00F2236A">
        <w:t>A tantárgy jellege folyamatos gyakorlást feltételez, így a hallgatók minden héten feladatot kapnak. A feladatok és a szódolgozatok érdemjeggyel való értékelése hétről-hétre történik. Kettőnél több készületlen órai részvétel a tantárgy félévi érvénytelenségét vonja maga után.</w:t>
      </w:r>
    </w:p>
    <w:bookmarkEnd w:id="0"/>
    <w:p w:rsidR="00867325" w:rsidRPr="00F2236A" w:rsidRDefault="00867325" w:rsidP="00867325">
      <w:pPr>
        <w:contextualSpacing/>
        <w:jc w:val="both"/>
        <w:rPr>
          <w:b/>
          <w:bCs/>
        </w:rPr>
      </w:pPr>
    </w:p>
    <w:p w:rsidR="00867325" w:rsidRPr="00D5760E" w:rsidRDefault="00867325" w:rsidP="00867325">
      <w:pPr>
        <w:rPr>
          <w:b/>
          <w:bCs/>
          <w:i/>
        </w:rPr>
      </w:pPr>
      <w:r w:rsidRPr="00D5760E">
        <w:rPr>
          <w:b/>
          <w:bCs/>
          <w:i/>
        </w:rPr>
        <w:t>Az érdemjegy kialakításának módja:</w:t>
      </w:r>
    </w:p>
    <w:p w:rsidR="00867325" w:rsidRDefault="00867325" w:rsidP="00867325">
      <w:pPr>
        <w:ind w:left="360"/>
        <w:jc w:val="both"/>
      </w:pPr>
      <w:bookmarkStart w:id="1" w:name="_Hlk486263785"/>
      <w:r w:rsidRPr="00F2236A">
        <w:t>A félévi gyakorlati jegyet a heti feladatok és a szódolgozatok jegyei</w:t>
      </w:r>
      <w:r>
        <w:t xml:space="preserve">ből számított pont adja. Összesen 60 pont érhető el: </w:t>
      </w:r>
    </w:p>
    <w:p w:rsidR="00867325" w:rsidRDefault="00867325" w:rsidP="00867325">
      <w:pPr>
        <w:ind w:left="360"/>
        <w:jc w:val="both"/>
      </w:pPr>
      <w:r>
        <w:t>E beadott fordítás értéke 5 pont, amennyiben az megfelelő minőségű, értelemzavaró hibáktól, súlyos tévedésektől mentes. (Összesen 40 pont.)</w:t>
      </w:r>
    </w:p>
    <w:p w:rsidR="00867325" w:rsidRDefault="00867325" w:rsidP="00867325">
      <w:pPr>
        <w:ind w:left="360"/>
        <w:jc w:val="both"/>
      </w:pPr>
      <w:r>
        <w:t xml:space="preserve">A szódolgozatok pontszáma a jeggyel azonos, kivéve az elégtelent, az 0 pont. (Összesen 20 pont.)  </w:t>
      </w:r>
    </w:p>
    <w:p w:rsidR="00867325" w:rsidRPr="00F2236A" w:rsidRDefault="00867325" w:rsidP="00867325">
      <w:pPr>
        <w:ind w:left="360"/>
        <w:jc w:val="both"/>
      </w:pPr>
      <w:r>
        <w:t>A jegyszámítás a szokásos skálán történik (60%-</w:t>
      </w:r>
      <w:proofErr w:type="spellStart"/>
      <w:r>
        <w:t>tól</w:t>
      </w:r>
      <w:proofErr w:type="spellEnd"/>
      <w:r>
        <w:t xml:space="preserve"> elégséges). </w:t>
      </w:r>
      <w:r w:rsidRPr="00F2236A">
        <w:t xml:space="preserve"> </w:t>
      </w:r>
    </w:p>
    <w:bookmarkEnd w:id="1"/>
    <w:p w:rsidR="00867325" w:rsidRPr="00F2236A" w:rsidRDefault="00867325" w:rsidP="00867325">
      <w:pPr>
        <w:contextualSpacing/>
        <w:rPr>
          <w:highlight w:val="green"/>
        </w:rPr>
      </w:pPr>
    </w:p>
    <w:p w:rsidR="00867325" w:rsidRPr="00F2236A" w:rsidRDefault="00867325" w:rsidP="00867325">
      <w:pPr>
        <w:contextualSpacing/>
      </w:pPr>
      <w:r w:rsidRPr="00F2236A">
        <w:t xml:space="preserve">Dr. Tukacs Tamás </w:t>
      </w:r>
    </w:p>
    <w:p w:rsidR="00867325" w:rsidRPr="00F2236A" w:rsidRDefault="00867325" w:rsidP="00867325">
      <w:pPr>
        <w:contextualSpacing/>
      </w:pPr>
      <w:r w:rsidRPr="00F2236A">
        <w:t xml:space="preserve">docens </w:t>
      </w:r>
    </w:p>
    <w:p w:rsidR="00867325" w:rsidRPr="00F2236A" w:rsidRDefault="00867325" w:rsidP="00867325">
      <w:pPr>
        <w:contextualSpacing/>
      </w:pPr>
      <w:r w:rsidRPr="00F2236A">
        <w:t>Nyíregyháza, 202</w:t>
      </w:r>
      <w:r>
        <w:t>4</w:t>
      </w:r>
      <w:r w:rsidRPr="00F2236A">
        <w:t xml:space="preserve">. </w:t>
      </w:r>
      <w:r>
        <w:t>február 19.</w:t>
      </w:r>
      <w:r w:rsidRPr="00F2236A">
        <w:t xml:space="preserve"> </w:t>
      </w:r>
    </w:p>
    <w:p w:rsidR="00867325" w:rsidRDefault="00867325" w:rsidP="004C4709">
      <w:pPr>
        <w:rPr>
          <w:b/>
          <w:color w:val="FF0000"/>
          <w:sz w:val="28"/>
          <w:szCs w:val="28"/>
        </w:rPr>
      </w:pPr>
    </w:p>
    <w:p w:rsidR="00867325" w:rsidRDefault="00867325">
      <w:pPr>
        <w:spacing w:after="160" w:line="259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867325" w:rsidRDefault="00867325" w:rsidP="004C4709">
      <w:pPr>
        <w:rPr>
          <w:b/>
          <w:color w:val="FF0000"/>
          <w:sz w:val="28"/>
          <w:szCs w:val="28"/>
        </w:rPr>
      </w:pPr>
    </w:p>
    <w:p w:rsidR="00867325" w:rsidRPr="00D046B2" w:rsidRDefault="00867325" w:rsidP="00867325">
      <w:pPr>
        <w:ind w:left="709" w:hanging="699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BAN2213</w:t>
      </w:r>
      <w:r w:rsidRPr="00D046B2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Szakfordítás 2. (Gazdasági szövegek)</w:t>
      </w:r>
      <w:r w:rsidRPr="00D046B2">
        <w:rPr>
          <w:b/>
          <w:bCs/>
          <w:color w:val="FF0000"/>
          <w:sz w:val="28"/>
          <w:szCs w:val="28"/>
        </w:rPr>
        <w:t xml:space="preserve"> </w:t>
      </w:r>
    </w:p>
    <w:p w:rsidR="00867325" w:rsidRPr="00D046B2" w:rsidRDefault="00867325" w:rsidP="00867325">
      <w:pPr>
        <w:ind w:left="709" w:hanging="699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6</w:t>
      </w:r>
      <w:r w:rsidRPr="00D046B2">
        <w:rPr>
          <w:b/>
          <w:bCs/>
          <w:color w:val="FF0000"/>
          <w:sz w:val="28"/>
          <w:szCs w:val="28"/>
        </w:rPr>
        <w:t xml:space="preserve">. félév, </w:t>
      </w:r>
      <w:r>
        <w:rPr>
          <w:b/>
          <w:bCs/>
          <w:color w:val="FF0000"/>
          <w:sz w:val="28"/>
          <w:szCs w:val="28"/>
        </w:rPr>
        <w:t>0</w:t>
      </w:r>
      <w:r w:rsidRPr="00D046B2">
        <w:rPr>
          <w:b/>
          <w:bCs/>
          <w:color w:val="FF0000"/>
          <w:sz w:val="28"/>
          <w:szCs w:val="28"/>
        </w:rPr>
        <w:t>+</w:t>
      </w:r>
      <w:r>
        <w:rPr>
          <w:b/>
          <w:bCs/>
          <w:color w:val="FF0000"/>
          <w:sz w:val="28"/>
          <w:szCs w:val="28"/>
        </w:rPr>
        <w:t>2</w:t>
      </w:r>
      <w:r w:rsidRPr="00D046B2">
        <w:rPr>
          <w:b/>
          <w:bCs/>
          <w:color w:val="FF0000"/>
          <w:sz w:val="28"/>
          <w:szCs w:val="28"/>
        </w:rPr>
        <w:t xml:space="preserve">, </w:t>
      </w:r>
      <w:r>
        <w:rPr>
          <w:b/>
          <w:bCs/>
          <w:color w:val="FF0000"/>
          <w:sz w:val="28"/>
          <w:szCs w:val="28"/>
        </w:rPr>
        <w:t>gyakorlati jegy</w:t>
      </w:r>
    </w:p>
    <w:p w:rsidR="00867325" w:rsidRPr="007A6F08" w:rsidRDefault="00867325" w:rsidP="00867325">
      <w:pPr>
        <w:ind w:left="709" w:hanging="699"/>
        <w:rPr>
          <w:b/>
          <w:bCs/>
        </w:rPr>
      </w:pPr>
    </w:p>
    <w:p w:rsidR="00867325" w:rsidRPr="007A6F08" w:rsidRDefault="00867325" w:rsidP="00867325">
      <w:pPr>
        <w:ind w:left="709" w:hanging="699"/>
        <w:rPr>
          <w:b/>
          <w:bCs/>
        </w:rPr>
      </w:pPr>
      <w:r w:rsidRPr="007A6F08">
        <w:rPr>
          <w:b/>
          <w:bCs/>
        </w:rPr>
        <w:t>Féléves tematika:</w:t>
      </w:r>
    </w:p>
    <w:p w:rsidR="00867325" w:rsidRPr="007A6F08" w:rsidRDefault="00867325" w:rsidP="00867325">
      <w:pPr>
        <w:ind w:left="709" w:hanging="699"/>
        <w:rPr>
          <w:b/>
          <w:bCs/>
        </w:rPr>
      </w:pPr>
    </w:p>
    <w:p w:rsidR="00867325" w:rsidRPr="007A6F08" w:rsidRDefault="00867325" w:rsidP="00867325">
      <w:pPr>
        <w:ind w:left="709" w:hanging="699"/>
        <w:rPr>
          <w:bCs/>
        </w:rPr>
      </w:pPr>
      <w:r w:rsidRPr="007A6F08">
        <w:rPr>
          <w:bCs/>
          <w:noProof/>
        </w:rPr>
        <w:drawing>
          <wp:inline distT="0" distB="0" distL="0" distR="0" wp14:anchorId="414E0775" wp14:editId="6980FD3A">
            <wp:extent cx="5494496" cy="3436918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4496" cy="343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325" w:rsidRPr="007A6F08" w:rsidRDefault="00867325" w:rsidP="00867325">
      <w:pPr>
        <w:rPr>
          <w:bCs/>
        </w:rPr>
      </w:pPr>
    </w:p>
    <w:p w:rsidR="00867325" w:rsidRPr="007A6F08" w:rsidRDefault="00867325" w:rsidP="00867325">
      <w:pPr>
        <w:rPr>
          <w:color w:val="000000"/>
        </w:rPr>
      </w:pPr>
      <w:r w:rsidRPr="007A6F08">
        <w:rPr>
          <w:bCs/>
        </w:rPr>
        <w:t xml:space="preserve">Tankönyv: Tukacs Tamás: </w:t>
      </w:r>
      <w:r w:rsidRPr="007A6F08">
        <w:rPr>
          <w:i/>
        </w:rPr>
        <w:t>Szakmai idegen nyelvi kompetenciák fejlesztése (angol</w:t>
      </w:r>
      <w:r w:rsidRPr="007A6F08">
        <w:rPr>
          <w:i/>
          <w:caps/>
        </w:rPr>
        <w:t xml:space="preserve">): </w:t>
      </w:r>
      <w:r w:rsidRPr="007A6F08">
        <w:rPr>
          <w:i/>
        </w:rPr>
        <w:t>Gazdasági-pénzügyi szaknyelv</w:t>
      </w:r>
      <w:r w:rsidRPr="007A6F08">
        <w:rPr>
          <w:i/>
          <w:caps/>
        </w:rPr>
        <w:t xml:space="preserve"> (</w:t>
      </w:r>
      <w:r w:rsidRPr="007A6F08">
        <w:rPr>
          <w:i/>
          <w:color w:val="000000"/>
        </w:rPr>
        <w:t xml:space="preserve">English </w:t>
      </w:r>
      <w:proofErr w:type="spellStart"/>
      <w:r w:rsidRPr="007A6F08">
        <w:rPr>
          <w:i/>
          <w:color w:val="000000"/>
        </w:rPr>
        <w:t>for</w:t>
      </w:r>
      <w:proofErr w:type="spellEnd"/>
      <w:r w:rsidRPr="007A6F08">
        <w:rPr>
          <w:i/>
          <w:color w:val="000000"/>
        </w:rPr>
        <w:t xml:space="preserve"> </w:t>
      </w:r>
      <w:proofErr w:type="spellStart"/>
      <w:r w:rsidRPr="007A6F08">
        <w:rPr>
          <w:i/>
          <w:color w:val="000000"/>
        </w:rPr>
        <w:t>Special</w:t>
      </w:r>
      <w:proofErr w:type="spellEnd"/>
      <w:r w:rsidRPr="007A6F08">
        <w:rPr>
          <w:i/>
          <w:color w:val="000000"/>
        </w:rPr>
        <w:t xml:space="preserve"> </w:t>
      </w:r>
      <w:proofErr w:type="spellStart"/>
      <w:r w:rsidRPr="007A6F08">
        <w:rPr>
          <w:i/>
          <w:color w:val="000000"/>
        </w:rPr>
        <w:t>Purposes</w:t>
      </w:r>
      <w:proofErr w:type="spellEnd"/>
      <w:r w:rsidRPr="007A6F08">
        <w:rPr>
          <w:i/>
          <w:color w:val="000000"/>
        </w:rPr>
        <w:t xml:space="preserve">: </w:t>
      </w:r>
      <w:proofErr w:type="spellStart"/>
      <w:r w:rsidRPr="007A6F08">
        <w:rPr>
          <w:i/>
          <w:color w:val="000000"/>
        </w:rPr>
        <w:t>Economy</w:t>
      </w:r>
      <w:proofErr w:type="spellEnd"/>
      <w:r w:rsidRPr="007A6F08">
        <w:rPr>
          <w:i/>
          <w:color w:val="000000"/>
        </w:rPr>
        <w:t xml:space="preserve"> and </w:t>
      </w:r>
      <w:proofErr w:type="spellStart"/>
      <w:r w:rsidRPr="007A6F08">
        <w:rPr>
          <w:i/>
          <w:color w:val="000000"/>
        </w:rPr>
        <w:t>Finance</w:t>
      </w:r>
      <w:proofErr w:type="spellEnd"/>
      <w:r w:rsidRPr="007A6F08">
        <w:rPr>
          <w:i/>
          <w:color w:val="000000"/>
        </w:rPr>
        <w:t>)</w:t>
      </w:r>
      <w:r w:rsidRPr="007A6F08">
        <w:rPr>
          <w:color w:val="000000"/>
        </w:rPr>
        <w:t xml:space="preserve"> </w:t>
      </w:r>
      <w:r w:rsidRPr="007A6F08">
        <w:t>ISBN:</w:t>
      </w:r>
      <w:r w:rsidRPr="007A6F08">
        <w:rPr>
          <w:color w:val="000000"/>
        </w:rPr>
        <w:t xml:space="preserve"> 978-615-5545-36-8 (Kézirat, Nyíregyháza, 2015.) </w:t>
      </w:r>
    </w:p>
    <w:p w:rsidR="00867325" w:rsidRPr="007A6F08" w:rsidRDefault="00867325" w:rsidP="00867325">
      <w:pPr>
        <w:ind w:left="709" w:hanging="699"/>
        <w:rPr>
          <w:b/>
          <w:bCs/>
        </w:rPr>
      </w:pPr>
    </w:p>
    <w:p w:rsidR="00867325" w:rsidRPr="007A6F08" w:rsidRDefault="00867325" w:rsidP="00867325">
      <w:pPr>
        <w:ind w:left="709" w:hanging="699"/>
        <w:rPr>
          <w:b/>
          <w:bCs/>
        </w:rPr>
      </w:pPr>
      <w:r w:rsidRPr="007A6F08">
        <w:rPr>
          <w:b/>
          <w:bCs/>
        </w:rPr>
        <w:t>A foglalkozásokon történő részvétel:</w:t>
      </w:r>
    </w:p>
    <w:p w:rsidR="00867325" w:rsidRPr="007A6F08" w:rsidRDefault="00867325" w:rsidP="00867325">
      <w:pPr>
        <w:ind w:left="709" w:hanging="699"/>
        <w:rPr>
          <w:b/>
          <w:bCs/>
        </w:rPr>
      </w:pPr>
    </w:p>
    <w:p w:rsidR="00867325" w:rsidRPr="007A6F08" w:rsidRDefault="00867325" w:rsidP="00867325">
      <w:pPr>
        <w:numPr>
          <w:ilvl w:val="0"/>
          <w:numId w:val="1"/>
        </w:numPr>
        <w:jc w:val="both"/>
      </w:pPr>
      <w:r w:rsidRPr="007A6F08">
        <w:t>Az előadásokon való részvételt az Intézmény elvárja a nappali munkarendű hallgatóktól. (</w:t>
      </w:r>
      <w:proofErr w:type="spellStart"/>
      <w:r w:rsidRPr="007A6F08">
        <w:t>TVSz</w:t>
      </w:r>
      <w:proofErr w:type="spellEnd"/>
      <w:r w:rsidRPr="007A6F08">
        <w:t xml:space="preserve">. 8§. 1.) </w:t>
      </w:r>
    </w:p>
    <w:p w:rsidR="00867325" w:rsidRPr="007A6F08" w:rsidRDefault="00867325" w:rsidP="00867325">
      <w:pPr>
        <w:numPr>
          <w:ilvl w:val="0"/>
          <w:numId w:val="1"/>
        </w:numPr>
        <w:jc w:val="both"/>
      </w:pPr>
      <w:r w:rsidRPr="007A6F08">
        <w:t xml:space="preserve">A gyakorlati foglalkozásokon a részvétel </w:t>
      </w:r>
      <w:r w:rsidRPr="007A6F08">
        <w:rPr>
          <w:b/>
        </w:rPr>
        <w:t>kötelező</w:t>
      </w:r>
      <w:r w:rsidRPr="007A6F08">
        <w:t xml:space="preserve">. </w:t>
      </w:r>
    </w:p>
    <w:p w:rsidR="00867325" w:rsidRPr="007A6F08" w:rsidRDefault="00867325" w:rsidP="00867325">
      <w:pPr>
        <w:numPr>
          <w:ilvl w:val="0"/>
          <w:numId w:val="1"/>
        </w:numPr>
        <w:jc w:val="both"/>
      </w:pPr>
      <w:r w:rsidRPr="007A6F08">
        <w:t>A félévi hiányzás megengedhető mértéke teljes idejű képzésben a tantárgy heti kontaktóráinak  háromszorosa, részidős képzésben a tantárgy konzultációs óraszámának egyharmada. Ennek túllépése esetén a félév nem értékelhető (</w:t>
      </w:r>
      <w:proofErr w:type="spellStart"/>
      <w:r w:rsidRPr="007A6F08">
        <w:t>TVSz</w:t>
      </w:r>
      <w:proofErr w:type="spellEnd"/>
      <w:r w:rsidRPr="007A6F08">
        <w:t xml:space="preserve"> 8.§ 1.).</w:t>
      </w:r>
    </w:p>
    <w:p w:rsidR="00867325" w:rsidRPr="007A6F08" w:rsidRDefault="00867325" w:rsidP="00867325"/>
    <w:p w:rsidR="00867325" w:rsidRPr="007A6F08" w:rsidRDefault="00867325" w:rsidP="00867325">
      <w:pPr>
        <w:jc w:val="both"/>
      </w:pPr>
    </w:p>
    <w:p w:rsidR="00867325" w:rsidRPr="007A6F08" w:rsidRDefault="00867325" w:rsidP="00867325">
      <w:pPr>
        <w:jc w:val="both"/>
        <w:rPr>
          <w:b/>
        </w:rPr>
      </w:pPr>
      <w:r w:rsidRPr="007A6F08">
        <w:rPr>
          <w:b/>
        </w:rPr>
        <w:t xml:space="preserve">Megjegyzés a levelező tagozatos képzéshez: </w:t>
      </w:r>
    </w:p>
    <w:p w:rsidR="00867325" w:rsidRPr="007A6F08" w:rsidRDefault="00867325" w:rsidP="00867325"/>
    <w:p w:rsidR="00867325" w:rsidRPr="007A6F08" w:rsidRDefault="00867325" w:rsidP="00867325">
      <w:r w:rsidRPr="007A6F08">
        <w:t xml:space="preserve">A tematika és a követelményrendszer megegyezik a nappali tagozatos képzéssel, azzal a különbséggel, hogy a konzultációs alkalmakon kívül is folyamatos készülés várható el. A konzultációs alkalmak, amelyek a teljes idejű óraszám 1/3-át teszik ki, nem adnak lehetőséget a féléves anyag teljes áttekintésére, ezért hasznos, ha a hallgatók valóban konzultációra használják ki az alkalmakat, és az előre kiadott anyagból előre készülve kérdésekkel érkeznek. </w:t>
      </w:r>
    </w:p>
    <w:p w:rsidR="00867325" w:rsidRPr="007A6F08" w:rsidRDefault="00867325" w:rsidP="00867325">
      <w:r w:rsidRPr="007A6F08">
        <w:t xml:space="preserve">A TVSZ értelmében a gyakorlati jegy (ha azzal zárul a tárgy) </w:t>
      </w:r>
      <w:proofErr w:type="spellStart"/>
      <w:r w:rsidRPr="007A6F08">
        <w:t>részidejű</w:t>
      </w:r>
      <w:proofErr w:type="spellEnd"/>
      <w:r w:rsidRPr="007A6F08">
        <w:t xml:space="preserve"> képzésben a vizsgaidőszak végéig szerezhető meg, ezért a beadandó feladatok határidejét is ennek megfelelően alakíthatja az oktató. </w:t>
      </w:r>
    </w:p>
    <w:p w:rsidR="00867325" w:rsidRPr="007A6F08" w:rsidRDefault="00867325" w:rsidP="00867325"/>
    <w:p w:rsidR="00867325" w:rsidRPr="007A6F08" w:rsidRDefault="00867325" w:rsidP="00867325">
      <w:pPr>
        <w:jc w:val="both"/>
        <w:rPr>
          <w:b/>
        </w:rPr>
      </w:pPr>
      <w:r w:rsidRPr="007A6F08">
        <w:rPr>
          <w:b/>
        </w:rPr>
        <w:t xml:space="preserve">Félévi követelmény: </w:t>
      </w:r>
      <w:r>
        <w:rPr>
          <w:b/>
        </w:rPr>
        <w:t>gyakorlati jegy</w:t>
      </w:r>
    </w:p>
    <w:p w:rsidR="00867325" w:rsidRPr="007A6F08" w:rsidRDefault="00867325" w:rsidP="00867325">
      <w:pPr>
        <w:jc w:val="both"/>
        <w:rPr>
          <w:b/>
        </w:rPr>
      </w:pPr>
    </w:p>
    <w:p w:rsidR="00867325" w:rsidRPr="007A6F08" w:rsidRDefault="00867325" w:rsidP="00867325">
      <w:pPr>
        <w:rPr>
          <w:b/>
          <w:bCs/>
        </w:rPr>
      </w:pPr>
      <w:r w:rsidRPr="007A6F08">
        <w:rPr>
          <w:b/>
          <w:bCs/>
        </w:rPr>
        <w:t xml:space="preserve">Az érdemjegy kialakításának módja: </w:t>
      </w:r>
      <w:r>
        <w:rPr>
          <w:bCs/>
        </w:rPr>
        <w:t xml:space="preserve">A kurzus elején kiadott tankönyvből a leckék végén található feladatok megoldása, a fordítások elkészítése, illetve a beillesztett videók szövegének átírása és lefordítása, a megfelelő szakmai szókincs alkalmazásával. Zárthelyi dolgozat a 7. és 13. héten. </w:t>
      </w:r>
      <w:r w:rsidRPr="00607554">
        <w:rPr>
          <w:bCs/>
        </w:rPr>
        <w:t xml:space="preserve"> </w:t>
      </w:r>
    </w:p>
    <w:p w:rsidR="00867325" w:rsidRPr="007A6F08" w:rsidRDefault="00867325" w:rsidP="00867325">
      <w:pPr>
        <w:contextualSpacing/>
      </w:pPr>
    </w:p>
    <w:p w:rsidR="00867325" w:rsidRPr="007A6F08" w:rsidRDefault="00867325" w:rsidP="00867325">
      <w:pPr>
        <w:contextualSpacing/>
      </w:pPr>
      <w:r w:rsidRPr="007A6F08">
        <w:t>Nyíregyháza, 202</w:t>
      </w:r>
      <w:r>
        <w:t>4</w:t>
      </w:r>
      <w:r w:rsidRPr="007A6F08">
        <w:t xml:space="preserve">. </w:t>
      </w:r>
      <w:r>
        <w:t>február 19</w:t>
      </w:r>
      <w:r w:rsidRPr="007A6F08">
        <w:t xml:space="preserve">. </w:t>
      </w:r>
    </w:p>
    <w:p w:rsidR="00867325" w:rsidRPr="007A6F08" w:rsidRDefault="00867325" w:rsidP="00867325"/>
    <w:p w:rsidR="00867325" w:rsidRPr="007A6F08" w:rsidRDefault="00867325" w:rsidP="00867325">
      <w:pPr>
        <w:contextualSpacing/>
      </w:pPr>
      <w:r w:rsidRPr="007A6F08">
        <w:t xml:space="preserve">Dr. Tukacs Tamás </w:t>
      </w:r>
    </w:p>
    <w:p w:rsidR="00867325" w:rsidRPr="007A6F08" w:rsidRDefault="00867325" w:rsidP="00867325">
      <w:pPr>
        <w:contextualSpacing/>
      </w:pPr>
      <w:r w:rsidRPr="007A6F08">
        <w:t xml:space="preserve">docens </w:t>
      </w:r>
    </w:p>
    <w:p w:rsidR="00867325" w:rsidRPr="007A6F08" w:rsidRDefault="00867325" w:rsidP="00867325">
      <w:pPr>
        <w:contextualSpacing/>
      </w:pPr>
    </w:p>
    <w:p w:rsidR="00867325" w:rsidRPr="007A6F08" w:rsidRDefault="00867325" w:rsidP="00867325">
      <w:pPr>
        <w:spacing w:after="160"/>
      </w:pPr>
      <w:r w:rsidRPr="007A6F08">
        <w:br w:type="page"/>
      </w:r>
    </w:p>
    <w:p w:rsidR="00867325" w:rsidRPr="007A6F08" w:rsidRDefault="00867325" w:rsidP="00867325">
      <w:pPr>
        <w:contextualSpacing/>
      </w:pPr>
    </w:p>
    <w:p w:rsidR="00867325" w:rsidRDefault="00867325" w:rsidP="0086732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BAN1603</w:t>
      </w:r>
      <w:r w:rsidRPr="000C6D0D">
        <w:rPr>
          <w:b/>
          <w:color w:val="FF0000"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>Alkalmazott nyelvészet. Az idegen nyelv elsajátításának elmélete és gyakorlata</w:t>
      </w:r>
    </w:p>
    <w:p w:rsidR="00867325" w:rsidRPr="000C6D0D" w:rsidRDefault="00867325" w:rsidP="0086732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6. félév, 1+1, gyakorlati jegy </w:t>
      </w:r>
    </w:p>
    <w:p w:rsidR="00867325" w:rsidRDefault="00867325" w:rsidP="00867325">
      <w:pPr>
        <w:rPr>
          <w:b/>
          <w:sz w:val="28"/>
          <w:szCs w:val="28"/>
        </w:rPr>
      </w:pPr>
    </w:p>
    <w:p w:rsidR="00867325" w:rsidRDefault="00867325" w:rsidP="00867325">
      <w:pPr>
        <w:rPr>
          <w:b/>
          <w:sz w:val="28"/>
          <w:szCs w:val="28"/>
        </w:rPr>
      </w:pPr>
      <w:r w:rsidRPr="00196F26">
        <w:rPr>
          <w:b/>
          <w:sz w:val="28"/>
          <w:szCs w:val="28"/>
        </w:rPr>
        <w:t>Tantárgyi tematika és félévi követelményrendszer</w:t>
      </w:r>
    </w:p>
    <w:p w:rsidR="00867325" w:rsidRPr="00196F26" w:rsidRDefault="00867325" w:rsidP="00867325">
      <w:pPr>
        <w:rPr>
          <w:b/>
          <w:bCs/>
        </w:rPr>
      </w:pPr>
    </w:p>
    <w:p w:rsidR="00867325" w:rsidRPr="00196F26" w:rsidRDefault="00867325" w:rsidP="00867325">
      <w:pPr>
        <w:ind w:left="709" w:hanging="699"/>
        <w:rPr>
          <w:b/>
          <w:bCs/>
        </w:rPr>
      </w:pPr>
      <w:r w:rsidRPr="00196F26">
        <w:rPr>
          <w:b/>
          <w:bCs/>
        </w:rPr>
        <w:t>Féléves tematika:</w:t>
      </w:r>
    </w:p>
    <w:p w:rsidR="00867325" w:rsidRPr="00196F26" w:rsidRDefault="00867325" w:rsidP="00867325">
      <w:pPr>
        <w:pStyle w:val="Listaszerbekezds"/>
        <w:numPr>
          <w:ilvl w:val="0"/>
          <w:numId w:val="11"/>
        </w:numPr>
        <w:rPr>
          <w:bCs/>
        </w:rPr>
      </w:pPr>
      <w:r w:rsidRPr="00196F26">
        <w:rPr>
          <w:bCs/>
        </w:rPr>
        <w:t>Nyelvtanítási megközelítések és módszerek</w:t>
      </w:r>
    </w:p>
    <w:p w:rsidR="00867325" w:rsidRPr="00196F26" w:rsidRDefault="00867325" w:rsidP="00867325">
      <w:pPr>
        <w:pStyle w:val="Listaszerbekezds"/>
        <w:numPr>
          <w:ilvl w:val="0"/>
          <w:numId w:val="11"/>
        </w:numPr>
        <w:rPr>
          <w:bCs/>
        </w:rPr>
      </w:pPr>
      <w:r w:rsidRPr="00196F26">
        <w:rPr>
          <w:bCs/>
        </w:rPr>
        <w:t>A nyelvtanítás története 1. (Nyelvtani-</w:t>
      </w:r>
      <w:proofErr w:type="spellStart"/>
      <w:r w:rsidRPr="00196F26">
        <w:rPr>
          <w:bCs/>
        </w:rPr>
        <w:t>fordításos</w:t>
      </w:r>
      <w:proofErr w:type="spellEnd"/>
      <w:r w:rsidRPr="00196F26">
        <w:rPr>
          <w:bCs/>
        </w:rPr>
        <w:t xml:space="preserve">, direkt, </w:t>
      </w:r>
      <w:proofErr w:type="spellStart"/>
      <w:r w:rsidRPr="00196F26">
        <w:rPr>
          <w:bCs/>
        </w:rPr>
        <w:t>audiolingvális</w:t>
      </w:r>
      <w:proofErr w:type="spellEnd"/>
      <w:r w:rsidRPr="00196F26">
        <w:rPr>
          <w:bCs/>
        </w:rPr>
        <w:t xml:space="preserve">) </w:t>
      </w:r>
    </w:p>
    <w:p w:rsidR="00867325" w:rsidRPr="00196F26" w:rsidRDefault="00867325" w:rsidP="00867325">
      <w:pPr>
        <w:pStyle w:val="Listaszerbekezds"/>
        <w:numPr>
          <w:ilvl w:val="0"/>
          <w:numId w:val="11"/>
        </w:numPr>
        <w:rPr>
          <w:bCs/>
        </w:rPr>
      </w:pPr>
      <w:r w:rsidRPr="00196F26">
        <w:rPr>
          <w:bCs/>
        </w:rPr>
        <w:t>A nyelvtanítás története 2. (Kognitív és Humanisztikus módszerek)</w:t>
      </w:r>
    </w:p>
    <w:p w:rsidR="00867325" w:rsidRPr="00196F26" w:rsidRDefault="00867325" w:rsidP="00867325">
      <w:pPr>
        <w:pStyle w:val="Listaszerbekezds"/>
        <w:numPr>
          <w:ilvl w:val="0"/>
          <w:numId w:val="11"/>
        </w:numPr>
        <w:rPr>
          <w:bCs/>
        </w:rPr>
      </w:pPr>
      <w:r w:rsidRPr="00196F26">
        <w:rPr>
          <w:bCs/>
        </w:rPr>
        <w:t xml:space="preserve">A nyelvtanítás története 3. A kommunikatív megközelítés </w:t>
      </w:r>
    </w:p>
    <w:p w:rsidR="00867325" w:rsidRPr="00196F26" w:rsidRDefault="00867325" w:rsidP="00867325">
      <w:pPr>
        <w:pStyle w:val="Listaszerbekezds"/>
        <w:numPr>
          <w:ilvl w:val="0"/>
          <w:numId w:val="11"/>
        </w:numPr>
        <w:rPr>
          <w:bCs/>
        </w:rPr>
      </w:pPr>
      <w:r w:rsidRPr="00196F26">
        <w:rPr>
          <w:bCs/>
        </w:rPr>
        <w:t xml:space="preserve">A kiejtés tanítása </w:t>
      </w:r>
    </w:p>
    <w:p w:rsidR="00867325" w:rsidRPr="00196F26" w:rsidRDefault="00867325" w:rsidP="00867325">
      <w:pPr>
        <w:pStyle w:val="Listaszerbekezds"/>
        <w:numPr>
          <w:ilvl w:val="0"/>
          <w:numId w:val="11"/>
        </w:numPr>
        <w:rPr>
          <w:bCs/>
        </w:rPr>
      </w:pPr>
      <w:r w:rsidRPr="00196F26">
        <w:rPr>
          <w:bCs/>
        </w:rPr>
        <w:t xml:space="preserve">A nyelvtan tanítása </w:t>
      </w:r>
    </w:p>
    <w:p w:rsidR="00867325" w:rsidRPr="00196F26" w:rsidRDefault="00867325" w:rsidP="00867325">
      <w:pPr>
        <w:pStyle w:val="Listaszerbekezds"/>
        <w:numPr>
          <w:ilvl w:val="0"/>
          <w:numId w:val="11"/>
        </w:numPr>
        <w:rPr>
          <w:bCs/>
        </w:rPr>
      </w:pPr>
      <w:r w:rsidRPr="00196F26">
        <w:rPr>
          <w:bCs/>
        </w:rPr>
        <w:t xml:space="preserve">A szókincs tanítása </w:t>
      </w:r>
    </w:p>
    <w:p w:rsidR="00867325" w:rsidRPr="00196F26" w:rsidRDefault="00867325" w:rsidP="00867325">
      <w:pPr>
        <w:pStyle w:val="Listaszerbekezds"/>
        <w:numPr>
          <w:ilvl w:val="0"/>
          <w:numId w:val="11"/>
        </w:numPr>
        <w:rPr>
          <w:bCs/>
        </w:rPr>
      </w:pPr>
      <w:r w:rsidRPr="00196F26">
        <w:rPr>
          <w:bCs/>
        </w:rPr>
        <w:t xml:space="preserve">Receptív készségek 1: Olvasás </w:t>
      </w:r>
    </w:p>
    <w:p w:rsidR="00867325" w:rsidRPr="00196F26" w:rsidRDefault="00867325" w:rsidP="00867325">
      <w:pPr>
        <w:pStyle w:val="Listaszerbekezds"/>
        <w:numPr>
          <w:ilvl w:val="0"/>
          <w:numId w:val="11"/>
        </w:numPr>
        <w:rPr>
          <w:bCs/>
        </w:rPr>
      </w:pPr>
      <w:r w:rsidRPr="00196F26">
        <w:rPr>
          <w:bCs/>
        </w:rPr>
        <w:t>Receptív készségek 2: Hallás és szövegértés</w:t>
      </w:r>
    </w:p>
    <w:p w:rsidR="00867325" w:rsidRPr="00196F26" w:rsidRDefault="00867325" w:rsidP="00867325">
      <w:pPr>
        <w:pStyle w:val="Listaszerbekezds"/>
        <w:numPr>
          <w:ilvl w:val="0"/>
          <w:numId w:val="11"/>
        </w:numPr>
        <w:rPr>
          <w:bCs/>
        </w:rPr>
      </w:pPr>
      <w:r w:rsidRPr="00196F26">
        <w:rPr>
          <w:bCs/>
        </w:rPr>
        <w:t>Produktív készségek 1: Írás</w:t>
      </w:r>
    </w:p>
    <w:p w:rsidR="00867325" w:rsidRPr="00196F26" w:rsidRDefault="00867325" w:rsidP="00867325">
      <w:pPr>
        <w:pStyle w:val="Listaszerbekezds"/>
        <w:numPr>
          <w:ilvl w:val="0"/>
          <w:numId w:val="11"/>
        </w:numPr>
        <w:rPr>
          <w:bCs/>
        </w:rPr>
      </w:pPr>
      <w:r w:rsidRPr="00196F26">
        <w:rPr>
          <w:bCs/>
        </w:rPr>
        <w:t>Produktív készségek 2: Beszéd</w:t>
      </w:r>
    </w:p>
    <w:p w:rsidR="00867325" w:rsidRPr="00196F26" w:rsidRDefault="00867325" w:rsidP="00867325">
      <w:pPr>
        <w:pStyle w:val="Listaszerbekezds"/>
        <w:numPr>
          <w:ilvl w:val="0"/>
          <w:numId w:val="11"/>
        </w:numPr>
        <w:rPr>
          <w:bCs/>
        </w:rPr>
      </w:pPr>
      <w:r w:rsidRPr="00196F26">
        <w:rPr>
          <w:bCs/>
        </w:rPr>
        <w:t xml:space="preserve">A tanulás és tanítás irányítása. Az óraterv készítése </w:t>
      </w:r>
    </w:p>
    <w:p w:rsidR="00867325" w:rsidRPr="00196F26" w:rsidRDefault="00867325" w:rsidP="00867325">
      <w:pPr>
        <w:pStyle w:val="Listaszerbekezds"/>
        <w:numPr>
          <w:ilvl w:val="0"/>
          <w:numId w:val="11"/>
        </w:numPr>
        <w:rPr>
          <w:bCs/>
        </w:rPr>
      </w:pPr>
      <w:r w:rsidRPr="00196F26">
        <w:rPr>
          <w:bCs/>
        </w:rPr>
        <w:t>A mérés és értékelés elvei és gyakorlata</w:t>
      </w:r>
    </w:p>
    <w:p w:rsidR="00867325" w:rsidRPr="00196F26" w:rsidRDefault="00867325" w:rsidP="00867325">
      <w:pPr>
        <w:pStyle w:val="Listaszerbekezds"/>
        <w:numPr>
          <w:ilvl w:val="0"/>
          <w:numId w:val="11"/>
        </w:numPr>
        <w:rPr>
          <w:bCs/>
        </w:rPr>
      </w:pPr>
      <w:r w:rsidRPr="00196F26">
        <w:rPr>
          <w:bCs/>
        </w:rPr>
        <w:t xml:space="preserve">A tantervek és nyelvkönyvek értékelése  </w:t>
      </w:r>
    </w:p>
    <w:p w:rsidR="00867325" w:rsidRPr="00196F26" w:rsidRDefault="00867325" w:rsidP="00867325">
      <w:pPr>
        <w:ind w:left="709" w:hanging="699"/>
        <w:rPr>
          <w:b/>
          <w:bCs/>
        </w:rPr>
      </w:pPr>
    </w:p>
    <w:p w:rsidR="00867325" w:rsidRPr="00196F26" w:rsidRDefault="00867325" w:rsidP="00867325">
      <w:pPr>
        <w:ind w:left="709" w:hanging="699"/>
        <w:rPr>
          <w:b/>
          <w:bCs/>
        </w:rPr>
      </w:pPr>
      <w:r w:rsidRPr="00196F26">
        <w:rPr>
          <w:b/>
          <w:bCs/>
        </w:rPr>
        <w:t>A foglalkozásokon történő részvétel:</w:t>
      </w:r>
    </w:p>
    <w:p w:rsidR="00867325" w:rsidRPr="00196F26" w:rsidRDefault="00867325" w:rsidP="00867325">
      <w:pPr>
        <w:numPr>
          <w:ilvl w:val="0"/>
          <w:numId w:val="1"/>
        </w:numPr>
        <w:jc w:val="both"/>
      </w:pPr>
      <w:r w:rsidRPr="00196F26">
        <w:t>A gyakorlati foglalkozásokon a részvétel kötelező. A félévi hiányzás megengedhető mértéke teljes idejű képzésben a tantárgy heti kontaktóraszámának háromszorosa. Ennek túllépése esetén a félév nem értékelhető (</w:t>
      </w:r>
      <w:proofErr w:type="spellStart"/>
      <w:r w:rsidRPr="00196F26">
        <w:t>TVSz</w:t>
      </w:r>
      <w:proofErr w:type="spellEnd"/>
      <w:r w:rsidRPr="00196F26">
        <w:t xml:space="preserve"> 8.§ 1.)</w:t>
      </w:r>
    </w:p>
    <w:p w:rsidR="00867325" w:rsidRPr="00196F26" w:rsidRDefault="00867325" w:rsidP="00867325"/>
    <w:p w:rsidR="00867325" w:rsidRPr="00196F26" w:rsidRDefault="00867325" w:rsidP="00867325">
      <w:pPr>
        <w:jc w:val="both"/>
        <w:rPr>
          <w:b/>
        </w:rPr>
      </w:pPr>
      <w:r w:rsidRPr="00196F26">
        <w:rPr>
          <w:b/>
        </w:rPr>
        <w:t xml:space="preserve">Félévi követelmény: gyakorlati jegy </w:t>
      </w:r>
    </w:p>
    <w:p w:rsidR="00867325" w:rsidRPr="00196F26" w:rsidRDefault="00867325" w:rsidP="00867325">
      <w:pPr>
        <w:jc w:val="both"/>
        <w:rPr>
          <w:b/>
        </w:rPr>
      </w:pPr>
    </w:p>
    <w:p w:rsidR="00867325" w:rsidRPr="00196F26" w:rsidRDefault="00867325" w:rsidP="00867325">
      <w:pPr>
        <w:jc w:val="both"/>
        <w:rPr>
          <w:i/>
        </w:rPr>
      </w:pPr>
      <w:r w:rsidRPr="00196F26">
        <w:rPr>
          <w:b/>
        </w:rPr>
        <w:t xml:space="preserve">Az értékelés módja, ütemezése: </w:t>
      </w:r>
      <w:bookmarkStart w:id="2" w:name="_Hlk486263346"/>
      <w:r w:rsidRPr="00196F26">
        <w:rPr>
          <w:i/>
        </w:rPr>
        <w:t>Zárthelyi dolgozat a</w:t>
      </w:r>
      <w:r>
        <w:rPr>
          <w:i/>
        </w:rPr>
        <w:t xml:space="preserve"> 13. héten</w:t>
      </w:r>
      <w:r w:rsidRPr="00196F26">
        <w:rPr>
          <w:i/>
        </w:rPr>
        <w:t>.</w:t>
      </w:r>
      <w:r w:rsidRPr="00196F26">
        <w:rPr>
          <w:i/>
          <w:sz w:val="22"/>
          <w:szCs w:val="22"/>
        </w:rPr>
        <w:t xml:space="preserve"> </w:t>
      </w:r>
    </w:p>
    <w:bookmarkEnd w:id="2"/>
    <w:p w:rsidR="00867325" w:rsidRPr="00196F26" w:rsidRDefault="00867325" w:rsidP="00867325">
      <w:pPr>
        <w:rPr>
          <w:b/>
          <w:bCs/>
          <w:i/>
        </w:rPr>
      </w:pPr>
    </w:p>
    <w:p w:rsidR="00867325" w:rsidRPr="00196F26" w:rsidRDefault="00867325" w:rsidP="00867325">
      <w:pPr>
        <w:ind w:left="66"/>
        <w:rPr>
          <w:b/>
          <w:bCs/>
          <w:i/>
        </w:rPr>
      </w:pPr>
      <w:r w:rsidRPr="00196F26">
        <w:rPr>
          <w:b/>
          <w:bCs/>
          <w:i/>
        </w:rPr>
        <w:t>A félévközi ellenőrzések követelményei:</w:t>
      </w:r>
    </w:p>
    <w:p w:rsidR="00867325" w:rsidRPr="00196F26" w:rsidRDefault="00867325" w:rsidP="00867325">
      <w:pPr>
        <w:ind w:left="360"/>
        <w:contextualSpacing/>
        <w:jc w:val="both"/>
        <w:rPr>
          <w:b/>
          <w:bCs/>
          <w:i/>
        </w:rPr>
      </w:pPr>
      <w:r w:rsidRPr="00196F26">
        <w:rPr>
          <w:i/>
        </w:rPr>
        <w:t>A félév során a 1</w:t>
      </w:r>
      <w:r>
        <w:rPr>
          <w:i/>
        </w:rPr>
        <w:t>3</w:t>
      </w:r>
      <w:r w:rsidRPr="00196F26">
        <w:rPr>
          <w:i/>
        </w:rPr>
        <w:t xml:space="preserve">. héten zárthelyi dolgozat lesz. A dolgozat 50% alatti teljesítménye a tantárgy félévi érvénytelenségét vonja maga után. </w:t>
      </w:r>
    </w:p>
    <w:p w:rsidR="00867325" w:rsidRPr="00196F26" w:rsidRDefault="00867325" w:rsidP="00867325">
      <w:pPr>
        <w:contextualSpacing/>
        <w:jc w:val="both"/>
        <w:rPr>
          <w:b/>
          <w:bCs/>
        </w:rPr>
      </w:pPr>
    </w:p>
    <w:p w:rsidR="00867325" w:rsidRPr="00196F26" w:rsidRDefault="00867325" w:rsidP="00867325">
      <w:pPr>
        <w:rPr>
          <w:b/>
          <w:bCs/>
        </w:rPr>
      </w:pPr>
      <w:r w:rsidRPr="00196F26">
        <w:rPr>
          <w:b/>
          <w:bCs/>
        </w:rPr>
        <w:t>Az</w:t>
      </w:r>
      <w:r>
        <w:rPr>
          <w:b/>
          <w:bCs/>
        </w:rPr>
        <w:t xml:space="preserve"> </w:t>
      </w:r>
      <w:r w:rsidRPr="00196F26">
        <w:rPr>
          <w:b/>
          <w:bCs/>
        </w:rPr>
        <w:t>érdemjegy kialakításának módja:</w:t>
      </w:r>
    </w:p>
    <w:p w:rsidR="00867325" w:rsidRDefault="00867325" w:rsidP="00867325">
      <w:pPr>
        <w:ind w:left="360"/>
        <w:jc w:val="both"/>
        <w:rPr>
          <w:i/>
        </w:rPr>
      </w:pPr>
      <w:r w:rsidRPr="00196F26">
        <w:rPr>
          <w:i/>
        </w:rPr>
        <w:t>Elégtelen gyakorlati jegy javítása a Tanulmányi és vizsgaszabályzat szerint lehetséges.</w:t>
      </w:r>
    </w:p>
    <w:p w:rsidR="00867325" w:rsidRDefault="00867325" w:rsidP="00867325">
      <w:pPr>
        <w:ind w:left="360"/>
        <w:jc w:val="both"/>
        <w:rPr>
          <w:i/>
        </w:rPr>
      </w:pPr>
    </w:p>
    <w:p w:rsidR="00867325" w:rsidRDefault="00867325" w:rsidP="00867325">
      <w:pPr>
        <w:ind w:left="360"/>
        <w:jc w:val="both"/>
        <w:rPr>
          <w:i/>
        </w:rPr>
      </w:pPr>
    </w:p>
    <w:p w:rsidR="00867325" w:rsidRDefault="00867325" w:rsidP="00867325">
      <w:pPr>
        <w:ind w:left="360"/>
        <w:jc w:val="both"/>
      </w:pPr>
      <w:r>
        <w:t>Tukacs Tamás</w:t>
      </w:r>
    </w:p>
    <w:p w:rsidR="00867325" w:rsidRDefault="00867325" w:rsidP="00867325">
      <w:pPr>
        <w:ind w:left="360"/>
        <w:jc w:val="both"/>
      </w:pPr>
      <w:r>
        <w:t xml:space="preserve">docens </w:t>
      </w:r>
    </w:p>
    <w:p w:rsidR="00867325" w:rsidRDefault="00867325" w:rsidP="00867325">
      <w:pPr>
        <w:ind w:left="360"/>
        <w:jc w:val="both"/>
      </w:pPr>
    </w:p>
    <w:p w:rsidR="00867325" w:rsidRPr="001C112D" w:rsidRDefault="00867325" w:rsidP="00867325">
      <w:pPr>
        <w:ind w:left="360"/>
        <w:jc w:val="both"/>
      </w:pPr>
      <w:r>
        <w:t>2024. február 19.</w:t>
      </w:r>
    </w:p>
    <w:p w:rsidR="00867325" w:rsidRPr="00196F26" w:rsidRDefault="00867325" w:rsidP="00867325">
      <w:pPr>
        <w:ind w:left="360"/>
        <w:jc w:val="both"/>
      </w:pPr>
    </w:p>
    <w:p w:rsidR="00867325" w:rsidRDefault="00867325">
      <w:pPr>
        <w:spacing w:after="160" w:line="259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867325" w:rsidRDefault="00867325" w:rsidP="004C4709">
      <w:pPr>
        <w:rPr>
          <w:b/>
          <w:color w:val="FF0000"/>
          <w:sz w:val="28"/>
          <w:szCs w:val="28"/>
        </w:rPr>
      </w:pPr>
    </w:p>
    <w:p w:rsidR="000D71C8" w:rsidRPr="00F2236A" w:rsidRDefault="002A5B0B" w:rsidP="004C470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OAN1107L</w:t>
      </w:r>
      <w:r w:rsidR="000D71C8" w:rsidRPr="00F2236A">
        <w:rPr>
          <w:b/>
          <w:color w:val="FF0000"/>
          <w:sz w:val="28"/>
          <w:szCs w:val="28"/>
        </w:rPr>
        <w:t xml:space="preserve"> </w:t>
      </w:r>
      <w:r w:rsidR="00FE2C79" w:rsidRPr="00F2236A">
        <w:rPr>
          <w:b/>
          <w:color w:val="FF0000"/>
          <w:sz w:val="28"/>
          <w:szCs w:val="28"/>
        </w:rPr>
        <w:t>A Brit-szigetek története</w:t>
      </w:r>
    </w:p>
    <w:p w:rsidR="00FE2C79" w:rsidRPr="00F2236A" w:rsidRDefault="00FE2C79" w:rsidP="004C4709">
      <w:pPr>
        <w:rPr>
          <w:b/>
          <w:color w:val="FF0000"/>
          <w:sz w:val="28"/>
          <w:szCs w:val="28"/>
        </w:rPr>
      </w:pPr>
      <w:r w:rsidRPr="00F2236A">
        <w:rPr>
          <w:b/>
          <w:color w:val="FF0000"/>
          <w:sz w:val="28"/>
          <w:szCs w:val="28"/>
        </w:rPr>
        <w:t xml:space="preserve">3. félév </w:t>
      </w:r>
      <w:r w:rsidR="00020602" w:rsidRPr="00F2236A">
        <w:rPr>
          <w:b/>
          <w:color w:val="FF0000"/>
          <w:sz w:val="28"/>
          <w:szCs w:val="28"/>
        </w:rPr>
        <w:t>1+1, kollokvium</w:t>
      </w:r>
    </w:p>
    <w:p w:rsidR="0031363F" w:rsidRPr="00F2236A" w:rsidRDefault="0031363F" w:rsidP="004C4709">
      <w:pPr>
        <w:rPr>
          <w:b/>
        </w:rPr>
      </w:pPr>
    </w:p>
    <w:p w:rsidR="000D71C8" w:rsidRPr="00F2236A" w:rsidRDefault="000D71C8" w:rsidP="004C4709">
      <w:pPr>
        <w:ind w:left="709" w:hanging="699"/>
        <w:rPr>
          <w:b/>
          <w:bCs/>
        </w:rPr>
      </w:pPr>
      <w:r w:rsidRPr="00F2236A">
        <w:rPr>
          <w:b/>
          <w:bCs/>
        </w:rPr>
        <w:t>Féléves tematika: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4038"/>
        <w:gridCol w:w="4352"/>
      </w:tblGrid>
      <w:tr w:rsidR="000D71C8" w:rsidRPr="00F2236A" w:rsidTr="00020602">
        <w:tc>
          <w:tcPr>
            <w:tcW w:w="672" w:type="dxa"/>
          </w:tcPr>
          <w:p w:rsidR="000D71C8" w:rsidRPr="00F2236A" w:rsidRDefault="000D71C8" w:rsidP="004C4709">
            <w:pPr>
              <w:rPr>
                <w:b/>
              </w:rPr>
            </w:pPr>
            <w:r w:rsidRPr="00F2236A">
              <w:rPr>
                <w:b/>
              </w:rPr>
              <w:t>Hét</w:t>
            </w:r>
          </w:p>
        </w:tc>
        <w:tc>
          <w:tcPr>
            <w:tcW w:w="4038" w:type="dxa"/>
          </w:tcPr>
          <w:p w:rsidR="000D71C8" w:rsidRPr="00F2236A" w:rsidRDefault="000D71C8" w:rsidP="004C4709">
            <w:pPr>
              <w:rPr>
                <w:b/>
              </w:rPr>
            </w:pPr>
            <w:r w:rsidRPr="00F2236A">
              <w:rPr>
                <w:b/>
              </w:rPr>
              <w:t>Előadás</w:t>
            </w:r>
          </w:p>
        </w:tc>
        <w:tc>
          <w:tcPr>
            <w:tcW w:w="4352" w:type="dxa"/>
          </w:tcPr>
          <w:p w:rsidR="000D71C8" w:rsidRPr="00F2236A" w:rsidRDefault="000D71C8" w:rsidP="004C4709">
            <w:pPr>
              <w:rPr>
                <w:b/>
              </w:rPr>
            </w:pPr>
            <w:r w:rsidRPr="00F2236A">
              <w:rPr>
                <w:b/>
              </w:rPr>
              <w:t xml:space="preserve">Kiselőadások </w:t>
            </w:r>
          </w:p>
        </w:tc>
      </w:tr>
      <w:tr w:rsidR="00020602" w:rsidRPr="00F2236A" w:rsidTr="00020602">
        <w:tc>
          <w:tcPr>
            <w:tcW w:w="672" w:type="dxa"/>
          </w:tcPr>
          <w:p w:rsidR="00020602" w:rsidRPr="00F2236A" w:rsidRDefault="00020602" w:rsidP="004C4709">
            <w:r w:rsidRPr="00F2236A">
              <w:t>1</w:t>
            </w:r>
          </w:p>
        </w:tc>
        <w:tc>
          <w:tcPr>
            <w:tcW w:w="4038" w:type="dxa"/>
          </w:tcPr>
          <w:p w:rsidR="00020602" w:rsidRPr="00F2236A" w:rsidRDefault="00020602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 xml:space="preserve">Introduction, orientation </w:t>
            </w:r>
          </w:p>
          <w:p w:rsidR="00020602" w:rsidRPr="00F2236A" w:rsidRDefault="00020602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Antecedents: Pre-Germanic Britain</w:t>
            </w:r>
          </w:p>
        </w:tc>
        <w:tc>
          <w:tcPr>
            <w:tcW w:w="4352" w:type="dxa"/>
          </w:tcPr>
          <w:p w:rsidR="00020602" w:rsidRPr="00F2236A" w:rsidRDefault="00020602" w:rsidP="004C4709">
            <w:pPr>
              <w:rPr>
                <w:lang w:val="en-GB"/>
              </w:rPr>
            </w:pPr>
          </w:p>
        </w:tc>
      </w:tr>
      <w:tr w:rsidR="00020602" w:rsidRPr="00F2236A" w:rsidTr="007A6F08">
        <w:tc>
          <w:tcPr>
            <w:tcW w:w="9062" w:type="dxa"/>
            <w:gridSpan w:val="3"/>
          </w:tcPr>
          <w:p w:rsidR="00020602" w:rsidRPr="00F2236A" w:rsidRDefault="00020602" w:rsidP="004C4709">
            <w:pPr>
              <w:jc w:val="center"/>
              <w:rPr>
                <w:b/>
                <w:lang w:val="en-GB"/>
              </w:rPr>
            </w:pPr>
            <w:r w:rsidRPr="00F2236A">
              <w:rPr>
                <w:b/>
                <w:lang w:val="en-GB"/>
              </w:rPr>
              <w:t>The Medieval Period (409-1485)</w:t>
            </w:r>
          </w:p>
        </w:tc>
      </w:tr>
      <w:tr w:rsidR="000D71C8" w:rsidRPr="00F2236A" w:rsidTr="00020602">
        <w:tc>
          <w:tcPr>
            <w:tcW w:w="672" w:type="dxa"/>
          </w:tcPr>
          <w:p w:rsidR="000D71C8" w:rsidRPr="00F2236A" w:rsidRDefault="00020602" w:rsidP="004C4709">
            <w:r w:rsidRPr="00F2236A">
              <w:t>2</w:t>
            </w:r>
          </w:p>
        </w:tc>
        <w:tc>
          <w:tcPr>
            <w:tcW w:w="4038" w:type="dxa"/>
          </w:tcPr>
          <w:p w:rsidR="000D71C8" w:rsidRPr="00F2236A" w:rsidRDefault="000D71C8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 xml:space="preserve">Britain in the Anglo-Saxon times  </w:t>
            </w:r>
          </w:p>
        </w:tc>
        <w:tc>
          <w:tcPr>
            <w:tcW w:w="4352" w:type="dxa"/>
          </w:tcPr>
          <w:p w:rsidR="000D71C8" w:rsidRPr="00F2236A" w:rsidRDefault="000D71C8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 xml:space="preserve">Anglo-Saxon (Germanic) Polytheism </w:t>
            </w:r>
          </w:p>
          <w:p w:rsidR="000D71C8" w:rsidRPr="00F2236A" w:rsidRDefault="000D71C8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The Vikings – myths and reality</w:t>
            </w:r>
          </w:p>
        </w:tc>
      </w:tr>
      <w:tr w:rsidR="000D71C8" w:rsidRPr="00F2236A" w:rsidTr="00020602">
        <w:tc>
          <w:tcPr>
            <w:tcW w:w="672" w:type="dxa"/>
          </w:tcPr>
          <w:p w:rsidR="000D71C8" w:rsidRPr="00F2236A" w:rsidRDefault="00020602" w:rsidP="004C4709">
            <w:r w:rsidRPr="00F2236A">
              <w:t>3</w:t>
            </w:r>
          </w:p>
        </w:tc>
        <w:tc>
          <w:tcPr>
            <w:tcW w:w="4038" w:type="dxa"/>
          </w:tcPr>
          <w:p w:rsidR="000D71C8" w:rsidRPr="00F2236A" w:rsidRDefault="000D71C8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 xml:space="preserve">The Norman period  and the </w:t>
            </w:r>
            <w:proofErr w:type="spellStart"/>
            <w:r w:rsidRPr="00F2236A">
              <w:rPr>
                <w:lang w:val="en-GB"/>
              </w:rPr>
              <w:t>Angevins</w:t>
            </w:r>
            <w:proofErr w:type="spellEnd"/>
            <w:r w:rsidRPr="00F2236A">
              <w:rPr>
                <w:lang w:val="en-GB"/>
              </w:rPr>
              <w:t xml:space="preserve"> </w:t>
            </w:r>
          </w:p>
        </w:tc>
        <w:tc>
          <w:tcPr>
            <w:tcW w:w="4352" w:type="dxa"/>
          </w:tcPr>
          <w:p w:rsidR="000D71C8" w:rsidRPr="00F2236A" w:rsidRDefault="000D71C8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 xml:space="preserve">The Bayeux tapestry </w:t>
            </w:r>
          </w:p>
          <w:p w:rsidR="000D71C8" w:rsidRPr="00F2236A" w:rsidRDefault="000D71C8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 xml:space="preserve">“Multiculturalism”: </w:t>
            </w:r>
            <w:r w:rsidR="0031363F" w:rsidRPr="00F2236A">
              <w:rPr>
                <w:lang w:val="en-GB"/>
              </w:rPr>
              <w:t xml:space="preserve">The </w:t>
            </w:r>
            <w:r w:rsidRPr="00F2236A">
              <w:rPr>
                <w:lang w:val="en-GB"/>
              </w:rPr>
              <w:t xml:space="preserve">English and French </w:t>
            </w:r>
            <w:r w:rsidR="0031363F" w:rsidRPr="00F2236A">
              <w:rPr>
                <w:lang w:val="en-GB"/>
              </w:rPr>
              <w:t>languages side by side</w:t>
            </w:r>
          </w:p>
        </w:tc>
      </w:tr>
      <w:tr w:rsidR="000D71C8" w:rsidRPr="00F2236A" w:rsidTr="00020602">
        <w:tc>
          <w:tcPr>
            <w:tcW w:w="672" w:type="dxa"/>
          </w:tcPr>
          <w:p w:rsidR="000D71C8" w:rsidRPr="00F2236A" w:rsidRDefault="00020602" w:rsidP="004C4709">
            <w:r w:rsidRPr="00F2236A">
              <w:t>4</w:t>
            </w:r>
          </w:p>
        </w:tc>
        <w:tc>
          <w:tcPr>
            <w:tcW w:w="4038" w:type="dxa"/>
          </w:tcPr>
          <w:p w:rsidR="000D71C8" w:rsidRPr="00F2236A" w:rsidRDefault="000D71C8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 xml:space="preserve">The High Middle Ages: The Plantagenet kings </w:t>
            </w:r>
          </w:p>
        </w:tc>
        <w:tc>
          <w:tcPr>
            <w:tcW w:w="4352" w:type="dxa"/>
          </w:tcPr>
          <w:p w:rsidR="000D71C8" w:rsidRPr="00F2236A" w:rsidRDefault="000D71C8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 xml:space="preserve">The chivalric world </w:t>
            </w:r>
          </w:p>
          <w:p w:rsidR="000D71C8" w:rsidRPr="00F2236A" w:rsidRDefault="000D71C8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The legend of Robin Hood</w:t>
            </w:r>
          </w:p>
        </w:tc>
      </w:tr>
      <w:tr w:rsidR="000D71C8" w:rsidRPr="00F2236A" w:rsidTr="00020602">
        <w:tc>
          <w:tcPr>
            <w:tcW w:w="672" w:type="dxa"/>
          </w:tcPr>
          <w:p w:rsidR="000D71C8" w:rsidRPr="00F2236A" w:rsidRDefault="00020602" w:rsidP="004C4709">
            <w:r w:rsidRPr="00F2236A">
              <w:t>5</w:t>
            </w:r>
          </w:p>
        </w:tc>
        <w:tc>
          <w:tcPr>
            <w:tcW w:w="4038" w:type="dxa"/>
          </w:tcPr>
          <w:p w:rsidR="000D71C8" w:rsidRPr="00F2236A" w:rsidRDefault="000D71C8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 xml:space="preserve">Lancaster and York: the Wars of the Roses </w:t>
            </w:r>
          </w:p>
        </w:tc>
        <w:tc>
          <w:tcPr>
            <w:tcW w:w="4352" w:type="dxa"/>
          </w:tcPr>
          <w:p w:rsidR="000D71C8" w:rsidRPr="00F2236A" w:rsidRDefault="000D71C8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 xml:space="preserve">Eating and Dressing Habits of the </w:t>
            </w:r>
            <w:r w:rsidR="0031363F" w:rsidRPr="00F2236A">
              <w:rPr>
                <w:lang w:val="en-GB"/>
              </w:rPr>
              <w:t>15</w:t>
            </w:r>
            <w:r w:rsidR="0031363F" w:rsidRPr="00F2236A">
              <w:rPr>
                <w:vertAlign w:val="superscript"/>
                <w:lang w:val="en-GB"/>
              </w:rPr>
              <w:t>th</w:t>
            </w:r>
            <w:r w:rsidR="0031363F" w:rsidRPr="00F2236A">
              <w:rPr>
                <w:lang w:val="en-GB"/>
              </w:rPr>
              <w:t xml:space="preserve"> century</w:t>
            </w:r>
            <w:r w:rsidRPr="00F2236A">
              <w:rPr>
                <w:lang w:val="en-GB"/>
              </w:rPr>
              <w:t xml:space="preserve"> </w:t>
            </w:r>
          </w:p>
          <w:p w:rsidR="000D71C8" w:rsidRPr="00F2236A" w:rsidRDefault="000D71C8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The Figure of Richard III</w:t>
            </w:r>
            <w:r w:rsidR="0031363F" w:rsidRPr="00F2236A">
              <w:rPr>
                <w:lang w:val="en-GB"/>
              </w:rPr>
              <w:t xml:space="preserve"> in Literature</w:t>
            </w:r>
          </w:p>
        </w:tc>
      </w:tr>
      <w:tr w:rsidR="00020602" w:rsidRPr="00F2236A" w:rsidTr="007A6F08">
        <w:tc>
          <w:tcPr>
            <w:tcW w:w="9062" w:type="dxa"/>
            <w:gridSpan w:val="3"/>
          </w:tcPr>
          <w:p w:rsidR="00020602" w:rsidRPr="00F2236A" w:rsidRDefault="002A08E6" w:rsidP="004C4709">
            <w:pPr>
              <w:jc w:val="center"/>
              <w:rPr>
                <w:b/>
                <w:lang w:val="en-GB"/>
              </w:rPr>
            </w:pPr>
            <w:r w:rsidRPr="00F2236A">
              <w:rPr>
                <w:b/>
                <w:lang w:val="en-GB"/>
              </w:rPr>
              <w:t>T</w:t>
            </w:r>
            <w:r w:rsidR="00020602" w:rsidRPr="00F2236A">
              <w:rPr>
                <w:b/>
                <w:lang w:val="en-GB"/>
              </w:rPr>
              <w:t>he Road to the Constitutional Monarchy (1485-</w:t>
            </w:r>
            <w:r w:rsidRPr="00F2236A">
              <w:rPr>
                <w:b/>
                <w:lang w:val="en-GB"/>
              </w:rPr>
              <w:t>1689)</w:t>
            </w:r>
          </w:p>
        </w:tc>
      </w:tr>
      <w:tr w:rsidR="000D71C8" w:rsidRPr="00F2236A" w:rsidTr="00020602">
        <w:tc>
          <w:tcPr>
            <w:tcW w:w="672" w:type="dxa"/>
          </w:tcPr>
          <w:p w:rsidR="000D71C8" w:rsidRPr="00F2236A" w:rsidRDefault="00020602" w:rsidP="004C4709">
            <w:r w:rsidRPr="00F2236A">
              <w:t>6</w:t>
            </w:r>
          </w:p>
        </w:tc>
        <w:tc>
          <w:tcPr>
            <w:tcW w:w="4038" w:type="dxa"/>
          </w:tcPr>
          <w:p w:rsidR="000D71C8" w:rsidRPr="00F2236A" w:rsidRDefault="000D71C8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 xml:space="preserve">The Tudors </w:t>
            </w:r>
          </w:p>
        </w:tc>
        <w:tc>
          <w:tcPr>
            <w:tcW w:w="4352" w:type="dxa"/>
          </w:tcPr>
          <w:p w:rsidR="000D71C8" w:rsidRPr="00F2236A" w:rsidRDefault="000D71C8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The Illnesses of Henry VIII</w:t>
            </w:r>
          </w:p>
          <w:p w:rsidR="000D71C8" w:rsidRPr="00F2236A" w:rsidRDefault="000D71C8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 xml:space="preserve">The Pirates of Elizabeth </w:t>
            </w:r>
            <w:r w:rsidR="0031363F" w:rsidRPr="00F2236A">
              <w:rPr>
                <w:lang w:val="en-GB"/>
              </w:rPr>
              <w:t>I</w:t>
            </w:r>
            <w:r w:rsidRPr="00F2236A">
              <w:rPr>
                <w:lang w:val="en-GB"/>
              </w:rPr>
              <w:t xml:space="preserve"> </w:t>
            </w:r>
          </w:p>
        </w:tc>
      </w:tr>
      <w:tr w:rsidR="000D71C8" w:rsidRPr="00F2236A" w:rsidTr="00020602">
        <w:tc>
          <w:tcPr>
            <w:tcW w:w="672" w:type="dxa"/>
          </w:tcPr>
          <w:p w:rsidR="000D71C8" w:rsidRPr="00F2236A" w:rsidRDefault="00020602" w:rsidP="004C4709">
            <w:r w:rsidRPr="00F2236A">
              <w:t>7</w:t>
            </w:r>
          </w:p>
        </w:tc>
        <w:tc>
          <w:tcPr>
            <w:tcW w:w="4038" w:type="dxa"/>
          </w:tcPr>
          <w:p w:rsidR="000D71C8" w:rsidRPr="00F2236A" w:rsidRDefault="000D71C8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 xml:space="preserve">The Stuarts and the Civil War </w:t>
            </w:r>
          </w:p>
        </w:tc>
        <w:tc>
          <w:tcPr>
            <w:tcW w:w="4352" w:type="dxa"/>
          </w:tcPr>
          <w:p w:rsidR="000D71C8" w:rsidRPr="00F2236A" w:rsidRDefault="000D71C8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Life in Puritan England</w:t>
            </w:r>
          </w:p>
          <w:p w:rsidR="000D71C8" w:rsidRPr="00F2236A" w:rsidRDefault="000D71C8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 xml:space="preserve">Cromwell’s Model Army </w:t>
            </w:r>
          </w:p>
        </w:tc>
      </w:tr>
      <w:tr w:rsidR="000D71C8" w:rsidRPr="00F2236A" w:rsidTr="00020602">
        <w:tc>
          <w:tcPr>
            <w:tcW w:w="672" w:type="dxa"/>
          </w:tcPr>
          <w:p w:rsidR="000D71C8" w:rsidRPr="00F2236A" w:rsidRDefault="00020602" w:rsidP="004C4709">
            <w:r w:rsidRPr="00F2236A">
              <w:t>8</w:t>
            </w:r>
          </w:p>
        </w:tc>
        <w:tc>
          <w:tcPr>
            <w:tcW w:w="4038" w:type="dxa"/>
          </w:tcPr>
          <w:p w:rsidR="000D71C8" w:rsidRPr="00F2236A" w:rsidRDefault="000D71C8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 xml:space="preserve">The Commonwealth, Restoration and the Glorious Revolution </w:t>
            </w:r>
          </w:p>
        </w:tc>
        <w:tc>
          <w:tcPr>
            <w:tcW w:w="4352" w:type="dxa"/>
          </w:tcPr>
          <w:p w:rsidR="000D71C8" w:rsidRPr="00F2236A" w:rsidRDefault="000D71C8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 xml:space="preserve">The First </w:t>
            </w:r>
            <w:r w:rsidR="0031363F" w:rsidRPr="00F2236A">
              <w:rPr>
                <w:lang w:val="en-GB"/>
              </w:rPr>
              <w:t xml:space="preserve">English </w:t>
            </w:r>
            <w:r w:rsidRPr="00F2236A">
              <w:rPr>
                <w:lang w:val="en-GB"/>
              </w:rPr>
              <w:t xml:space="preserve">Colonies in North America  </w:t>
            </w:r>
          </w:p>
          <w:p w:rsidR="000D71C8" w:rsidRPr="00F2236A" w:rsidRDefault="000D71C8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 xml:space="preserve">The Great Fire and the Rebuilding of London  </w:t>
            </w:r>
          </w:p>
        </w:tc>
      </w:tr>
      <w:tr w:rsidR="002A08E6" w:rsidRPr="00F2236A" w:rsidTr="007A6F08">
        <w:tc>
          <w:tcPr>
            <w:tcW w:w="9062" w:type="dxa"/>
            <w:gridSpan w:val="3"/>
          </w:tcPr>
          <w:p w:rsidR="002A08E6" w:rsidRPr="00F2236A" w:rsidRDefault="002A08E6" w:rsidP="004C4709">
            <w:pPr>
              <w:jc w:val="center"/>
              <w:rPr>
                <w:b/>
                <w:lang w:val="en-GB"/>
              </w:rPr>
            </w:pPr>
            <w:proofErr w:type="spellStart"/>
            <w:r w:rsidRPr="00F2236A">
              <w:rPr>
                <w:b/>
                <w:lang w:val="en-GB"/>
              </w:rPr>
              <w:t>Hannoverian</w:t>
            </w:r>
            <w:proofErr w:type="spellEnd"/>
            <w:r w:rsidRPr="00F2236A">
              <w:rPr>
                <w:b/>
                <w:lang w:val="en-GB"/>
              </w:rPr>
              <w:t xml:space="preserve"> Rule (1714-1901): Britain as a Global Power</w:t>
            </w:r>
          </w:p>
        </w:tc>
      </w:tr>
      <w:tr w:rsidR="000D71C8" w:rsidRPr="00F2236A" w:rsidTr="00020602">
        <w:tc>
          <w:tcPr>
            <w:tcW w:w="672" w:type="dxa"/>
          </w:tcPr>
          <w:p w:rsidR="000D71C8" w:rsidRPr="00F2236A" w:rsidRDefault="00020602" w:rsidP="004C4709">
            <w:r w:rsidRPr="00F2236A">
              <w:t>9</w:t>
            </w:r>
          </w:p>
        </w:tc>
        <w:tc>
          <w:tcPr>
            <w:tcW w:w="4038" w:type="dxa"/>
          </w:tcPr>
          <w:p w:rsidR="000D71C8" w:rsidRPr="00F2236A" w:rsidRDefault="000D71C8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The Long Eighteenth Century</w:t>
            </w:r>
            <w:r w:rsidR="00905F97">
              <w:rPr>
                <w:lang w:val="en-GB"/>
              </w:rPr>
              <w:t xml:space="preserve"> (1688-1832)</w:t>
            </w:r>
          </w:p>
        </w:tc>
        <w:tc>
          <w:tcPr>
            <w:tcW w:w="4352" w:type="dxa"/>
          </w:tcPr>
          <w:p w:rsidR="000D71C8" w:rsidRPr="00F2236A" w:rsidRDefault="000D71C8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 xml:space="preserve">Great </w:t>
            </w:r>
            <w:r w:rsidR="002A08E6" w:rsidRPr="00F2236A">
              <w:rPr>
                <w:lang w:val="en-GB"/>
              </w:rPr>
              <w:t xml:space="preserve">British </w:t>
            </w:r>
            <w:r w:rsidRPr="00F2236A">
              <w:rPr>
                <w:lang w:val="en-GB"/>
              </w:rPr>
              <w:t xml:space="preserve">Scientists </w:t>
            </w:r>
            <w:r w:rsidR="00301E62" w:rsidRPr="00F2236A">
              <w:rPr>
                <w:lang w:val="en-GB"/>
              </w:rPr>
              <w:t xml:space="preserve">and Inventors </w:t>
            </w:r>
            <w:r w:rsidRPr="00F2236A">
              <w:rPr>
                <w:lang w:val="en-GB"/>
              </w:rPr>
              <w:t>of the 18</w:t>
            </w:r>
            <w:r w:rsidRPr="00F2236A">
              <w:rPr>
                <w:vertAlign w:val="superscript"/>
                <w:lang w:val="en-GB"/>
              </w:rPr>
              <w:t>th</w:t>
            </w:r>
            <w:r w:rsidRPr="00F2236A">
              <w:rPr>
                <w:lang w:val="en-GB"/>
              </w:rPr>
              <w:t xml:space="preserve"> Century </w:t>
            </w:r>
          </w:p>
          <w:p w:rsidR="000D71C8" w:rsidRPr="00F2236A" w:rsidRDefault="000D71C8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The Madness of George III</w:t>
            </w:r>
          </w:p>
        </w:tc>
      </w:tr>
      <w:tr w:rsidR="000D71C8" w:rsidRPr="00F2236A" w:rsidTr="00020602">
        <w:tc>
          <w:tcPr>
            <w:tcW w:w="672" w:type="dxa"/>
          </w:tcPr>
          <w:p w:rsidR="000D71C8" w:rsidRPr="00F2236A" w:rsidRDefault="002A08E6" w:rsidP="004C4709">
            <w:r w:rsidRPr="00F2236A">
              <w:t>10</w:t>
            </w:r>
          </w:p>
        </w:tc>
        <w:tc>
          <w:tcPr>
            <w:tcW w:w="4038" w:type="dxa"/>
          </w:tcPr>
          <w:p w:rsidR="000D71C8" w:rsidRPr="00F2236A" w:rsidRDefault="000D71C8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 xml:space="preserve">The Victorian Age </w:t>
            </w:r>
            <w:r w:rsidR="002A08E6" w:rsidRPr="00F2236A">
              <w:rPr>
                <w:lang w:val="en-GB"/>
              </w:rPr>
              <w:t xml:space="preserve">1 </w:t>
            </w:r>
          </w:p>
        </w:tc>
        <w:tc>
          <w:tcPr>
            <w:tcW w:w="4352" w:type="dxa"/>
          </w:tcPr>
          <w:p w:rsidR="000D71C8" w:rsidRPr="00F2236A" w:rsidRDefault="000D71C8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 xml:space="preserve">Victorian Manners and Morals </w:t>
            </w:r>
          </w:p>
          <w:p w:rsidR="000D71C8" w:rsidRPr="00F2236A" w:rsidRDefault="002A08E6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 xml:space="preserve">Victoria and Albert </w:t>
            </w:r>
          </w:p>
        </w:tc>
      </w:tr>
      <w:tr w:rsidR="002A08E6" w:rsidRPr="00F2236A" w:rsidTr="00020602">
        <w:tc>
          <w:tcPr>
            <w:tcW w:w="672" w:type="dxa"/>
          </w:tcPr>
          <w:p w:rsidR="002A08E6" w:rsidRPr="00F2236A" w:rsidRDefault="002A08E6" w:rsidP="004C4709">
            <w:r w:rsidRPr="00F2236A">
              <w:t>11</w:t>
            </w:r>
          </w:p>
        </w:tc>
        <w:tc>
          <w:tcPr>
            <w:tcW w:w="4038" w:type="dxa"/>
          </w:tcPr>
          <w:p w:rsidR="002A08E6" w:rsidRPr="00F2236A" w:rsidRDefault="002A08E6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The Victorian Age 2</w:t>
            </w:r>
          </w:p>
        </w:tc>
        <w:tc>
          <w:tcPr>
            <w:tcW w:w="4352" w:type="dxa"/>
          </w:tcPr>
          <w:p w:rsidR="002A08E6" w:rsidRPr="00F2236A" w:rsidRDefault="002A08E6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The Bizarre Side of the Victorian Times (Jack the Ripper, Freak Shows, etc.)</w:t>
            </w:r>
          </w:p>
          <w:p w:rsidR="002A08E6" w:rsidRPr="00F2236A" w:rsidRDefault="002A08E6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Colonial Wars (the analysis of one conflict)</w:t>
            </w:r>
          </w:p>
        </w:tc>
      </w:tr>
      <w:tr w:rsidR="002A08E6" w:rsidRPr="00F2236A" w:rsidTr="007A6F08">
        <w:tc>
          <w:tcPr>
            <w:tcW w:w="9062" w:type="dxa"/>
            <w:gridSpan w:val="3"/>
          </w:tcPr>
          <w:p w:rsidR="002A08E6" w:rsidRPr="00F2236A" w:rsidRDefault="002A08E6" w:rsidP="004C4709">
            <w:pPr>
              <w:jc w:val="center"/>
              <w:rPr>
                <w:b/>
                <w:lang w:val="en-GB"/>
              </w:rPr>
            </w:pPr>
            <w:r w:rsidRPr="00F2236A">
              <w:rPr>
                <w:b/>
                <w:lang w:val="en-GB"/>
              </w:rPr>
              <w:t>The 20</w:t>
            </w:r>
            <w:r w:rsidRPr="00F2236A">
              <w:rPr>
                <w:b/>
                <w:vertAlign w:val="superscript"/>
                <w:lang w:val="en-GB"/>
              </w:rPr>
              <w:t>th</w:t>
            </w:r>
            <w:r w:rsidRPr="00F2236A">
              <w:rPr>
                <w:b/>
                <w:lang w:val="en-GB"/>
              </w:rPr>
              <w:t xml:space="preserve"> century</w:t>
            </w:r>
          </w:p>
        </w:tc>
      </w:tr>
      <w:tr w:rsidR="000D71C8" w:rsidRPr="00F2236A" w:rsidTr="00020602">
        <w:tc>
          <w:tcPr>
            <w:tcW w:w="672" w:type="dxa"/>
          </w:tcPr>
          <w:p w:rsidR="000D71C8" w:rsidRPr="00F2236A" w:rsidRDefault="002A08E6" w:rsidP="004C4709">
            <w:r w:rsidRPr="00F2236A">
              <w:t>12</w:t>
            </w:r>
          </w:p>
        </w:tc>
        <w:tc>
          <w:tcPr>
            <w:tcW w:w="4038" w:type="dxa"/>
          </w:tcPr>
          <w:p w:rsidR="000D71C8" w:rsidRPr="00F2236A" w:rsidRDefault="000D71C8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The UK 1901-1945</w:t>
            </w:r>
          </w:p>
        </w:tc>
        <w:tc>
          <w:tcPr>
            <w:tcW w:w="4352" w:type="dxa"/>
          </w:tcPr>
          <w:p w:rsidR="000D71C8" w:rsidRPr="00F2236A" w:rsidRDefault="000D71C8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 xml:space="preserve">The treatment of shell shock </w:t>
            </w:r>
          </w:p>
          <w:p w:rsidR="000D71C8" w:rsidRPr="00F2236A" w:rsidRDefault="000D71C8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 xml:space="preserve">Edward and Wallis – the Abdication Crisis </w:t>
            </w:r>
          </w:p>
        </w:tc>
      </w:tr>
      <w:tr w:rsidR="000D71C8" w:rsidRPr="00F2236A" w:rsidTr="00020602">
        <w:tc>
          <w:tcPr>
            <w:tcW w:w="672" w:type="dxa"/>
          </w:tcPr>
          <w:p w:rsidR="000D71C8" w:rsidRPr="00F2236A" w:rsidRDefault="002A08E6" w:rsidP="004C4709">
            <w:r w:rsidRPr="00F2236A">
              <w:t>13</w:t>
            </w:r>
          </w:p>
        </w:tc>
        <w:tc>
          <w:tcPr>
            <w:tcW w:w="4038" w:type="dxa"/>
          </w:tcPr>
          <w:p w:rsidR="000D71C8" w:rsidRPr="00F2236A" w:rsidRDefault="000D71C8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The UK 1945</w:t>
            </w:r>
            <w:r w:rsidR="002A08E6" w:rsidRPr="00F2236A">
              <w:rPr>
                <w:lang w:val="en-GB"/>
              </w:rPr>
              <w:t>-1979</w:t>
            </w:r>
          </w:p>
        </w:tc>
        <w:tc>
          <w:tcPr>
            <w:tcW w:w="4352" w:type="dxa"/>
          </w:tcPr>
          <w:p w:rsidR="000D71C8" w:rsidRPr="00F2236A" w:rsidRDefault="000D71C8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 xml:space="preserve">Beatlemania </w:t>
            </w:r>
            <w:r w:rsidR="002A08E6" w:rsidRPr="00F2236A">
              <w:rPr>
                <w:lang w:val="en-GB"/>
              </w:rPr>
              <w:t xml:space="preserve">and youth culture </w:t>
            </w:r>
          </w:p>
          <w:p w:rsidR="000D71C8" w:rsidRPr="00F2236A" w:rsidRDefault="002A08E6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Immigration, integration and Enoch Powell</w:t>
            </w:r>
          </w:p>
        </w:tc>
      </w:tr>
      <w:tr w:rsidR="002A08E6" w:rsidRPr="00F2236A" w:rsidTr="00020602">
        <w:tc>
          <w:tcPr>
            <w:tcW w:w="672" w:type="dxa"/>
          </w:tcPr>
          <w:p w:rsidR="002A08E6" w:rsidRPr="00F2236A" w:rsidRDefault="002A08E6" w:rsidP="004C4709">
            <w:r w:rsidRPr="00F2236A">
              <w:t>14</w:t>
            </w:r>
          </w:p>
        </w:tc>
        <w:tc>
          <w:tcPr>
            <w:tcW w:w="4038" w:type="dxa"/>
          </w:tcPr>
          <w:p w:rsidR="002A08E6" w:rsidRPr="00F2236A" w:rsidRDefault="002A08E6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The UK 1979-</w:t>
            </w:r>
          </w:p>
        </w:tc>
        <w:tc>
          <w:tcPr>
            <w:tcW w:w="4352" w:type="dxa"/>
          </w:tcPr>
          <w:p w:rsidR="002A08E6" w:rsidRPr="00F2236A" w:rsidRDefault="002A08E6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The UK in the 1980s (punks, new wave music, football hooliganism, etc.)</w:t>
            </w:r>
          </w:p>
          <w:p w:rsidR="002A08E6" w:rsidRPr="00F2236A" w:rsidRDefault="002A08E6" w:rsidP="004C4709">
            <w:pPr>
              <w:rPr>
                <w:lang w:val="en-GB"/>
              </w:rPr>
            </w:pPr>
            <w:proofErr w:type="spellStart"/>
            <w:r w:rsidRPr="00F2236A">
              <w:rPr>
                <w:lang w:val="en-GB"/>
              </w:rPr>
              <w:t>Brexit</w:t>
            </w:r>
            <w:proofErr w:type="spellEnd"/>
            <w:r w:rsidRPr="00F2236A">
              <w:rPr>
                <w:lang w:val="en-GB"/>
              </w:rPr>
              <w:t xml:space="preserve">: what next? Will the UK survive as a state? </w:t>
            </w:r>
          </w:p>
        </w:tc>
      </w:tr>
    </w:tbl>
    <w:p w:rsidR="0031363F" w:rsidRPr="00F2236A" w:rsidRDefault="0031363F" w:rsidP="004C4709">
      <w:pPr>
        <w:rPr>
          <w:b/>
          <w:bCs/>
        </w:rPr>
      </w:pPr>
    </w:p>
    <w:p w:rsidR="00422867" w:rsidRPr="00422867" w:rsidRDefault="00422867" w:rsidP="00867325">
      <w:pPr>
        <w:shd w:val="clear" w:color="auto" w:fill="D0CECE" w:themeFill="background2" w:themeFillShade="E6"/>
        <w:rPr>
          <w:b/>
          <w:lang w:val="en-GB"/>
        </w:rPr>
      </w:pPr>
      <w:r w:rsidRPr="00422867">
        <w:rPr>
          <w:b/>
          <w:lang w:val="en-GB"/>
        </w:rPr>
        <w:t xml:space="preserve">Some words about a proper </w:t>
      </w:r>
      <w:proofErr w:type="spellStart"/>
      <w:r w:rsidRPr="00422867">
        <w:rPr>
          <w:b/>
          <w:lang w:val="en-GB"/>
        </w:rPr>
        <w:t>Powerpoint</w:t>
      </w:r>
      <w:proofErr w:type="spellEnd"/>
      <w:r w:rsidRPr="00422867">
        <w:rPr>
          <w:b/>
          <w:lang w:val="en-GB"/>
        </w:rPr>
        <w:t xml:space="preserve"> Presentation: </w:t>
      </w:r>
    </w:p>
    <w:p w:rsidR="00422867" w:rsidRPr="00422867" w:rsidRDefault="00422867" w:rsidP="00867325">
      <w:pPr>
        <w:shd w:val="clear" w:color="auto" w:fill="D0CECE" w:themeFill="background2" w:themeFillShade="E6"/>
        <w:rPr>
          <w:u w:val="single"/>
          <w:lang w:val="en-GB"/>
        </w:rPr>
      </w:pPr>
    </w:p>
    <w:p w:rsidR="00422867" w:rsidRPr="00422867" w:rsidRDefault="00422867" w:rsidP="00867325">
      <w:pPr>
        <w:shd w:val="clear" w:color="auto" w:fill="D0CECE" w:themeFill="background2" w:themeFillShade="E6"/>
        <w:rPr>
          <w:u w:val="single"/>
          <w:lang w:val="en-GB"/>
        </w:rPr>
      </w:pPr>
      <w:r w:rsidRPr="00422867">
        <w:rPr>
          <w:u w:val="single"/>
          <w:lang w:val="en-GB"/>
        </w:rPr>
        <w:t xml:space="preserve">What does a good presentation look like? </w:t>
      </w:r>
    </w:p>
    <w:p w:rsidR="00422867" w:rsidRPr="00422867" w:rsidRDefault="00422867" w:rsidP="00867325">
      <w:pPr>
        <w:pStyle w:val="Listaszerbekezds"/>
        <w:numPr>
          <w:ilvl w:val="0"/>
          <w:numId w:val="7"/>
        </w:numPr>
        <w:shd w:val="clear" w:color="auto" w:fill="D0CECE" w:themeFill="background2" w:themeFillShade="E6"/>
        <w:rPr>
          <w:lang w:val="en-GB"/>
        </w:rPr>
      </w:pPr>
      <w:r w:rsidRPr="00422867">
        <w:rPr>
          <w:lang w:val="en-GB"/>
        </w:rPr>
        <w:t>you rely on at least 3-4 different sources</w:t>
      </w:r>
    </w:p>
    <w:p w:rsidR="00422867" w:rsidRPr="00422867" w:rsidRDefault="00422867" w:rsidP="00867325">
      <w:pPr>
        <w:pStyle w:val="Listaszerbekezds"/>
        <w:numPr>
          <w:ilvl w:val="0"/>
          <w:numId w:val="7"/>
        </w:numPr>
        <w:shd w:val="clear" w:color="auto" w:fill="D0CECE" w:themeFill="background2" w:themeFillShade="E6"/>
        <w:rPr>
          <w:lang w:val="en-GB"/>
        </w:rPr>
      </w:pPr>
      <w:r w:rsidRPr="00422867">
        <w:rPr>
          <w:lang w:val="en-GB"/>
        </w:rPr>
        <w:t>you are able to talk relatively freely about your topic for about 10-15 minutes</w:t>
      </w:r>
    </w:p>
    <w:p w:rsidR="00422867" w:rsidRPr="00422867" w:rsidRDefault="00422867" w:rsidP="00867325">
      <w:pPr>
        <w:pStyle w:val="Listaszerbekezds"/>
        <w:numPr>
          <w:ilvl w:val="0"/>
          <w:numId w:val="7"/>
        </w:numPr>
        <w:shd w:val="clear" w:color="auto" w:fill="D0CECE" w:themeFill="background2" w:themeFillShade="E6"/>
        <w:rPr>
          <w:lang w:val="en-GB"/>
        </w:rPr>
      </w:pPr>
      <w:r w:rsidRPr="00422867">
        <w:rPr>
          <w:lang w:val="en-GB"/>
        </w:rPr>
        <w:t xml:space="preserve">you talk logically in a structured way (telling at the beginning what you are going to cover or ask a </w:t>
      </w:r>
      <w:r w:rsidRPr="00422867">
        <w:rPr>
          <w:u w:val="single"/>
          <w:lang w:val="en-GB"/>
        </w:rPr>
        <w:t>focus question at the beginning</w:t>
      </w:r>
      <w:r w:rsidRPr="00422867">
        <w:rPr>
          <w:lang w:val="en-GB"/>
        </w:rPr>
        <w:t xml:space="preserve">, e.g., </w:t>
      </w:r>
      <w:r w:rsidRPr="00422867">
        <w:rPr>
          <w:i/>
          <w:lang w:val="en-GB"/>
        </w:rPr>
        <w:t>Why</w:t>
      </w:r>
      <w:r w:rsidRPr="00422867">
        <w:rPr>
          <w:lang w:val="en-GB"/>
        </w:rPr>
        <w:t xml:space="preserve"> are there so many myths about the Vikings?) </w:t>
      </w:r>
    </w:p>
    <w:p w:rsidR="00422867" w:rsidRPr="00422867" w:rsidRDefault="00422867" w:rsidP="00867325">
      <w:pPr>
        <w:pStyle w:val="Listaszerbekezds"/>
        <w:numPr>
          <w:ilvl w:val="0"/>
          <w:numId w:val="7"/>
        </w:numPr>
        <w:shd w:val="clear" w:color="auto" w:fill="D0CECE" w:themeFill="background2" w:themeFillShade="E6"/>
        <w:rPr>
          <w:lang w:val="en-GB"/>
        </w:rPr>
      </w:pPr>
      <w:r w:rsidRPr="00422867">
        <w:rPr>
          <w:lang w:val="en-GB"/>
        </w:rPr>
        <w:t xml:space="preserve">you are able to answer questions, if any </w:t>
      </w:r>
    </w:p>
    <w:p w:rsidR="00422867" w:rsidRPr="00422867" w:rsidRDefault="00422867" w:rsidP="00867325">
      <w:pPr>
        <w:pStyle w:val="Listaszerbekezds"/>
        <w:numPr>
          <w:ilvl w:val="0"/>
          <w:numId w:val="7"/>
        </w:numPr>
        <w:shd w:val="clear" w:color="auto" w:fill="D0CECE" w:themeFill="background2" w:themeFillShade="E6"/>
        <w:rPr>
          <w:lang w:val="en-GB"/>
        </w:rPr>
      </w:pPr>
      <w:r w:rsidRPr="00422867">
        <w:rPr>
          <w:lang w:val="en-GB"/>
        </w:rPr>
        <w:t>you know the meaning of technical terms you are talking about</w:t>
      </w:r>
    </w:p>
    <w:p w:rsidR="00422867" w:rsidRPr="00422867" w:rsidRDefault="00422867" w:rsidP="00867325">
      <w:pPr>
        <w:pStyle w:val="Listaszerbekezds"/>
        <w:numPr>
          <w:ilvl w:val="0"/>
          <w:numId w:val="7"/>
        </w:numPr>
        <w:shd w:val="clear" w:color="auto" w:fill="D0CECE" w:themeFill="background2" w:themeFillShade="E6"/>
        <w:rPr>
          <w:lang w:val="en-GB"/>
        </w:rPr>
      </w:pPr>
      <w:r w:rsidRPr="00422867">
        <w:rPr>
          <w:lang w:val="en-GB"/>
        </w:rPr>
        <w:t>you can pronounce proper names, geographical names properly</w:t>
      </w:r>
    </w:p>
    <w:p w:rsidR="00422867" w:rsidRPr="00422867" w:rsidRDefault="00422867" w:rsidP="00867325">
      <w:pPr>
        <w:pStyle w:val="Listaszerbekezds"/>
        <w:numPr>
          <w:ilvl w:val="0"/>
          <w:numId w:val="7"/>
        </w:numPr>
        <w:shd w:val="clear" w:color="auto" w:fill="D0CECE" w:themeFill="background2" w:themeFillShade="E6"/>
        <w:rPr>
          <w:lang w:val="en-GB"/>
        </w:rPr>
      </w:pPr>
      <w:r w:rsidRPr="00422867">
        <w:rPr>
          <w:lang w:val="en-GB"/>
        </w:rPr>
        <w:t xml:space="preserve">you use a lot of pictures and a minimal amount of text on the slides </w:t>
      </w:r>
    </w:p>
    <w:p w:rsidR="00422867" w:rsidRPr="00422867" w:rsidRDefault="00422867" w:rsidP="00867325">
      <w:pPr>
        <w:pStyle w:val="Listaszerbekezds"/>
        <w:numPr>
          <w:ilvl w:val="0"/>
          <w:numId w:val="7"/>
        </w:numPr>
        <w:shd w:val="clear" w:color="auto" w:fill="D0CECE" w:themeFill="background2" w:themeFillShade="E6"/>
        <w:rPr>
          <w:lang w:val="en-GB"/>
        </w:rPr>
      </w:pPr>
      <w:r w:rsidRPr="00422867">
        <w:rPr>
          <w:lang w:val="en-GB"/>
        </w:rPr>
        <w:t>in the case of graphs, charts, you interpret what you have in them</w:t>
      </w:r>
    </w:p>
    <w:p w:rsidR="00422867" w:rsidRPr="00422867" w:rsidRDefault="00422867" w:rsidP="00867325">
      <w:pPr>
        <w:pStyle w:val="Listaszerbekezds"/>
        <w:numPr>
          <w:ilvl w:val="0"/>
          <w:numId w:val="7"/>
        </w:numPr>
        <w:shd w:val="clear" w:color="auto" w:fill="D0CECE" w:themeFill="background2" w:themeFillShade="E6"/>
        <w:rPr>
          <w:lang w:val="en-GB"/>
        </w:rPr>
      </w:pPr>
      <w:r w:rsidRPr="00422867">
        <w:rPr>
          <w:lang w:val="en-GB"/>
        </w:rPr>
        <w:t xml:space="preserve">you summarise at the end </w:t>
      </w:r>
    </w:p>
    <w:p w:rsidR="00422867" w:rsidRPr="00422867" w:rsidRDefault="00422867" w:rsidP="00867325">
      <w:pPr>
        <w:pStyle w:val="Listaszerbekezds"/>
        <w:shd w:val="clear" w:color="auto" w:fill="D0CECE" w:themeFill="background2" w:themeFillShade="E6"/>
        <w:rPr>
          <w:lang w:val="en-GB"/>
        </w:rPr>
      </w:pPr>
    </w:p>
    <w:p w:rsidR="00422867" w:rsidRPr="00422867" w:rsidRDefault="00422867" w:rsidP="00867325">
      <w:pPr>
        <w:shd w:val="clear" w:color="auto" w:fill="D0CECE" w:themeFill="background2" w:themeFillShade="E6"/>
        <w:rPr>
          <w:u w:val="single"/>
          <w:lang w:val="en-GB"/>
        </w:rPr>
      </w:pPr>
      <w:r w:rsidRPr="00422867">
        <w:rPr>
          <w:u w:val="single"/>
          <w:lang w:val="en-GB"/>
        </w:rPr>
        <w:t>What does a bad presentation look like?</w:t>
      </w:r>
    </w:p>
    <w:p w:rsidR="00422867" w:rsidRDefault="00422867" w:rsidP="00867325">
      <w:pPr>
        <w:pStyle w:val="Listaszerbekezds"/>
        <w:numPr>
          <w:ilvl w:val="0"/>
          <w:numId w:val="8"/>
        </w:numPr>
        <w:shd w:val="clear" w:color="auto" w:fill="D0CECE" w:themeFill="background2" w:themeFillShade="E6"/>
        <w:rPr>
          <w:lang w:val="en-GB"/>
        </w:rPr>
      </w:pPr>
      <w:r>
        <w:rPr>
          <w:lang w:val="en-GB"/>
        </w:rPr>
        <w:t xml:space="preserve">you forget to bring a </w:t>
      </w:r>
      <w:proofErr w:type="spellStart"/>
      <w:r>
        <w:rPr>
          <w:lang w:val="en-GB"/>
        </w:rPr>
        <w:t>pendrive</w:t>
      </w:r>
      <w:proofErr w:type="spellEnd"/>
      <w:r>
        <w:rPr>
          <w:lang w:val="en-GB"/>
        </w:rPr>
        <w:t xml:space="preserve"> and spend 10 minutes downloading the </w:t>
      </w:r>
      <w:proofErr w:type="spellStart"/>
      <w:r>
        <w:rPr>
          <w:lang w:val="en-GB"/>
        </w:rPr>
        <w:t>ppt</w:t>
      </w:r>
      <w:proofErr w:type="spellEnd"/>
      <w:r>
        <w:rPr>
          <w:lang w:val="en-GB"/>
        </w:rPr>
        <w:t xml:space="preserve"> from your email address </w:t>
      </w:r>
    </w:p>
    <w:p w:rsidR="00422867" w:rsidRPr="00422867" w:rsidRDefault="00422867" w:rsidP="00867325">
      <w:pPr>
        <w:pStyle w:val="Listaszerbekezds"/>
        <w:numPr>
          <w:ilvl w:val="0"/>
          <w:numId w:val="8"/>
        </w:numPr>
        <w:shd w:val="clear" w:color="auto" w:fill="D0CECE" w:themeFill="background2" w:themeFillShade="E6"/>
        <w:rPr>
          <w:lang w:val="en-GB"/>
        </w:rPr>
      </w:pPr>
      <w:r w:rsidRPr="00422867">
        <w:rPr>
          <w:lang w:val="en-GB"/>
        </w:rPr>
        <w:t xml:space="preserve">you copy texts from one webpage and read them out in a monotonous voice (or worse, you use a </w:t>
      </w:r>
      <w:proofErr w:type="spellStart"/>
      <w:r w:rsidRPr="00422867">
        <w:rPr>
          <w:lang w:val="en-GB"/>
        </w:rPr>
        <w:t>ChatGPT</w:t>
      </w:r>
      <w:proofErr w:type="spellEnd"/>
      <w:r w:rsidRPr="00422867">
        <w:rPr>
          <w:lang w:val="en-GB"/>
        </w:rPr>
        <w:t>-generated text and read it out)</w:t>
      </w:r>
    </w:p>
    <w:p w:rsidR="00422867" w:rsidRPr="00422867" w:rsidRDefault="00422867" w:rsidP="00867325">
      <w:pPr>
        <w:pStyle w:val="Listaszerbekezds"/>
        <w:numPr>
          <w:ilvl w:val="0"/>
          <w:numId w:val="8"/>
        </w:numPr>
        <w:shd w:val="clear" w:color="auto" w:fill="D0CECE" w:themeFill="background2" w:themeFillShade="E6"/>
        <w:rPr>
          <w:lang w:val="en-GB"/>
        </w:rPr>
      </w:pPr>
      <w:r w:rsidRPr="00422867">
        <w:rPr>
          <w:lang w:val="en-GB"/>
        </w:rPr>
        <w:t>in general, reading out a text from paper or your phone is NO presentation</w:t>
      </w:r>
    </w:p>
    <w:p w:rsidR="00422867" w:rsidRPr="00422867" w:rsidRDefault="00422867" w:rsidP="00867325">
      <w:pPr>
        <w:pStyle w:val="Listaszerbekezds"/>
        <w:numPr>
          <w:ilvl w:val="0"/>
          <w:numId w:val="8"/>
        </w:numPr>
        <w:shd w:val="clear" w:color="auto" w:fill="D0CECE" w:themeFill="background2" w:themeFillShade="E6"/>
        <w:rPr>
          <w:lang w:val="en-GB"/>
        </w:rPr>
      </w:pPr>
      <w:r w:rsidRPr="00422867">
        <w:rPr>
          <w:lang w:val="en-GB"/>
        </w:rPr>
        <w:t xml:space="preserve">you finish after about 5 minutes </w:t>
      </w:r>
    </w:p>
    <w:p w:rsidR="00422867" w:rsidRPr="00422867" w:rsidRDefault="00422867" w:rsidP="00867325">
      <w:pPr>
        <w:pStyle w:val="Listaszerbekezds"/>
        <w:numPr>
          <w:ilvl w:val="0"/>
          <w:numId w:val="8"/>
        </w:numPr>
        <w:shd w:val="clear" w:color="auto" w:fill="D0CECE" w:themeFill="background2" w:themeFillShade="E6"/>
        <w:rPr>
          <w:lang w:val="en-GB"/>
        </w:rPr>
      </w:pPr>
      <w:r w:rsidRPr="00422867">
        <w:rPr>
          <w:lang w:val="en-GB"/>
        </w:rPr>
        <w:t xml:space="preserve">you cram the slides with small-font texts </w:t>
      </w:r>
    </w:p>
    <w:p w:rsidR="00422867" w:rsidRPr="00422867" w:rsidRDefault="00422867" w:rsidP="00867325">
      <w:pPr>
        <w:pStyle w:val="Listaszerbekezds"/>
        <w:numPr>
          <w:ilvl w:val="0"/>
          <w:numId w:val="8"/>
        </w:numPr>
        <w:shd w:val="clear" w:color="auto" w:fill="D0CECE" w:themeFill="background2" w:themeFillShade="E6"/>
        <w:rPr>
          <w:lang w:val="en-GB"/>
        </w:rPr>
      </w:pPr>
      <w:r w:rsidRPr="00422867">
        <w:rPr>
          <w:lang w:val="en-GB"/>
        </w:rPr>
        <w:t xml:space="preserve">you use no illustrations, pictures or illustrations are irrelevant </w:t>
      </w:r>
    </w:p>
    <w:p w:rsidR="00422867" w:rsidRPr="00422867" w:rsidRDefault="00422867" w:rsidP="00867325">
      <w:pPr>
        <w:pStyle w:val="Listaszerbekezds"/>
        <w:numPr>
          <w:ilvl w:val="0"/>
          <w:numId w:val="8"/>
        </w:numPr>
        <w:shd w:val="clear" w:color="auto" w:fill="D0CECE" w:themeFill="background2" w:themeFillShade="E6"/>
        <w:rPr>
          <w:lang w:val="en-GB"/>
        </w:rPr>
      </w:pPr>
      <w:r w:rsidRPr="00422867">
        <w:rPr>
          <w:lang w:val="en-GB"/>
        </w:rPr>
        <w:t xml:space="preserve">you don’t keep the audience’s attention, i.e., you pour information on them without explaining it </w:t>
      </w:r>
    </w:p>
    <w:p w:rsidR="00422867" w:rsidRPr="00422867" w:rsidRDefault="00422867" w:rsidP="00867325">
      <w:pPr>
        <w:pStyle w:val="Listaszerbekezds"/>
        <w:numPr>
          <w:ilvl w:val="0"/>
          <w:numId w:val="8"/>
        </w:numPr>
        <w:shd w:val="clear" w:color="auto" w:fill="D0CECE" w:themeFill="background2" w:themeFillShade="E6"/>
        <w:rPr>
          <w:lang w:val="en-GB"/>
        </w:rPr>
      </w:pPr>
      <w:r w:rsidRPr="00422867">
        <w:rPr>
          <w:lang w:val="en-GB"/>
        </w:rPr>
        <w:t xml:space="preserve">there is no focus or structure in the presentation </w:t>
      </w:r>
    </w:p>
    <w:p w:rsidR="00422867" w:rsidRPr="00422867" w:rsidRDefault="00422867" w:rsidP="00867325">
      <w:pPr>
        <w:pStyle w:val="Listaszerbekezds"/>
        <w:numPr>
          <w:ilvl w:val="0"/>
          <w:numId w:val="8"/>
        </w:numPr>
        <w:shd w:val="clear" w:color="auto" w:fill="D0CECE" w:themeFill="background2" w:themeFillShade="E6"/>
        <w:rPr>
          <w:lang w:val="en-GB"/>
        </w:rPr>
      </w:pPr>
      <w:r w:rsidRPr="00422867">
        <w:rPr>
          <w:lang w:val="en-GB"/>
        </w:rPr>
        <w:t xml:space="preserve">you don’t know the meaning of any technical term you use </w:t>
      </w:r>
    </w:p>
    <w:p w:rsidR="00422867" w:rsidRPr="00422867" w:rsidRDefault="00422867" w:rsidP="00867325">
      <w:pPr>
        <w:pStyle w:val="Listaszerbekezds"/>
        <w:numPr>
          <w:ilvl w:val="0"/>
          <w:numId w:val="8"/>
        </w:numPr>
        <w:shd w:val="clear" w:color="auto" w:fill="D0CECE" w:themeFill="background2" w:themeFillShade="E6"/>
        <w:rPr>
          <w:lang w:val="en-GB"/>
        </w:rPr>
      </w:pPr>
      <w:r w:rsidRPr="00422867">
        <w:rPr>
          <w:lang w:val="en-GB"/>
        </w:rPr>
        <w:t xml:space="preserve">you mispronounce any proper name </w:t>
      </w:r>
    </w:p>
    <w:p w:rsidR="00422867" w:rsidRPr="00422867" w:rsidRDefault="00422867" w:rsidP="00867325">
      <w:pPr>
        <w:pStyle w:val="Listaszerbekezds"/>
        <w:numPr>
          <w:ilvl w:val="0"/>
          <w:numId w:val="8"/>
        </w:numPr>
        <w:shd w:val="clear" w:color="auto" w:fill="D0CECE" w:themeFill="background2" w:themeFillShade="E6"/>
        <w:rPr>
          <w:lang w:val="en-GB"/>
        </w:rPr>
      </w:pPr>
      <w:r w:rsidRPr="00422867">
        <w:rPr>
          <w:lang w:val="en-GB"/>
        </w:rPr>
        <w:t xml:space="preserve">in general, you don’t give the impression that you are prepared </w:t>
      </w:r>
    </w:p>
    <w:p w:rsidR="00422867" w:rsidRPr="00422867" w:rsidRDefault="00422867" w:rsidP="00867325">
      <w:pPr>
        <w:pStyle w:val="Listaszerbekezds"/>
        <w:numPr>
          <w:ilvl w:val="0"/>
          <w:numId w:val="9"/>
        </w:numPr>
        <w:shd w:val="clear" w:color="auto" w:fill="D0CECE" w:themeFill="background2" w:themeFillShade="E6"/>
        <w:rPr>
          <w:b/>
          <w:lang w:val="en-GB"/>
        </w:rPr>
      </w:pPr>
      <w:r w:rsidRPr="00422867">
        <w:rPr>
          <w:b/>
          <w:lang w:val="en-GB"/>
        </w:rPr>
        <w:t xml:space="preserve">if any of the above occur, I will stop the presentation and ask you to do it again for the next week </w:t>
      </w:r>
    </w:p>
    <w:p w:rsidR="00422867" w:rsidRDefault="00422867" w:rsidP="002A5B0B">
      <w:pPr>
        <w:rPr>
          <w:b/>
          <w:bCs/>
        </w:rPr>
      </w:pPr>
    </w:p>
    <w:p w:rsidR="000D71C8" w:rsidRPr="00F2236A" w:rsidRDefault="000D71C8" w:rsidP="004C4709">
      <w:pPr>
        <w:ind w:left="709" w:hanging="699"/>
        <w:rPr>
          <w:b/>
          <w:bCs/>
        </w:rPr>
      </w:pPr>
      <w:r w:rsidRPr="00F2236A">
        <w:rPr>
          <w:b/>
          <w:bCs/>
        </w:rPr>
        <w:t>A foglalkozásokon történő részvétel:</w:t>
      </w:r>
    </w:p>
    <w:p w:rsidR="000D71C8" w:rsidRPr="00F2236A" w:rsidRDefault="000D71C8" w:rsidP="004C4709">
      <w:pPr>
        <w:ind w:left="466"/>
        <w:jc w:val="both"/>
      </w:pPr>
    </w:p>
    <w:p w:rsidR="0031363F" w:rsidRPr="00F2236A" w:rsidRDefault="0031363F" w:rsidP="004C4709">
      <w:pPr>
        <w:numPr>
          <w:ilvl w:val="0"/>
          <w:numId w:val="1"/>
        </w:numPr>
        <w:jc w:val="both"/>
      </w:pPr>
      <w:r w:rsidRPr="00F2236A">
        <w:t>Az előadásokon való részvételt az Intézmény elvárja a nappali munkarendű hallgatóktól. (</w:t>
      </w:r>
      <w:proofErr w:type="spellStart"/>
      <w:r w:rsidRPr="00F2236A">
        <w:t>TVSz</w:t>
      </w:r>
      <w:proofErr w:type="spellEnd"/>
      <w:r w:rsidRPr="00F2236A">
        <w:t xml:space="preserve">. 8§. 1.) </w:t>
      </w:r>
    </w:p>
    <w:p w:rsidR="0031363F" w:rsidRPr="00F2236A" w:rsidRDefault="0031363F" w:rsidP="004C4709">
      <w:pPr>
        <w:numPr>
          <w:ilvl w:val="0"/>
          <w:numId w:val="1"/>
        </w:numPr>
        <w:jc w:val="both"/>
      </w:pPr>
      <w:r w:rsidRPr="00F2236A">
        <w:t xml:space="preserve">A gyakorlati foglalkozásokon a részvétel </w:t>
      </w:r>
      <w:r w:rsidRPr="00F2236A">
        <w:rPr>
          <w:b/>
        </w:rPr>
        <w:t>kötelező</w:t>
      </w:r>
      <w:r w:rsidRPr="00F2236A">
        <w:t xml:space="preserve">. </w:t>
      </w:r>
    </w:p>
    <w:p w:rsidR="0031363F" w:rsidRPr="00F2236A" w:rsidRDefault="0031363F" w:rsidP="004C4709">
      <w:pPr>
        <w:numPr>
          <w:ilvl w:val="0"/>
          <w:numId w:val="1"/>
        </w:numPr>
        <w:jc w:val="both"/>
      </w:pPr>
      <w:r w:rsidRPr="00F2236A">
        <w:t>A félévi hiányzás megengedhető mértéke teljes idejű képzésben a tantárgy heti kontaktóráinak háromszorosa, részidős képzésben a tantárgy konzultációs óraszámának egyharmada. Ennek túllépése esetén a félév nem értékelhető (</w:t>
      </w:r>
      <w:proofErr w:type="spellStart"/>
      <w:r w:rsidRPr="00F2236A">
        <w:t>TVSz</w:t>
      </w:r>
      <w:proofErr w:type="spellEnd"/>
      <w:r w:rsidRPr="00F2236A">
        <w:t xml:space="preserve"> 8.§ 1.).</w:t>
      </w:r>
    </w:p>
    <w:p w:rsidR="000D71C8" w:rsidRPr="00F2236A" w:rsidRDefault="000D71C8" w:rsidP="004C4709">
      <w:pPr>
        <w:jc w:val="both"/>
      </w:pPr>
    </w:p>
    <w:p w:rsidR="000D71C8" w:rsidRPr="00F2236A" w:rsidRDefault="000D71C8" w:rsidP="004C4709">
      <w:pPr>
        <w:jc w:val="both"/>
      </w:pPr>
    </w:p>
    <w:p w:rsidR="000D71C8" w:rsidRPr="00F2236A" w:rsidRDefault="000D71C8" w:rsidP="004C4709">
      <w:pPr>
        <w:jc w:val="both"/>
        <w:rPr>
          <w:b/>
        </w:rPr>
      </w:pPr>
      <w:r w:rsidRPr="00F2236A">
        <w:rPr>
          <w:b/>
        </w:rPr>
        <w:t xml:space="preserve">Megjegyzés a levelező tagozatos képzéshez: </w:t>
      </w:r>
    </w:p>
    <w:p w:rsidR="000D71C8" w:rsidRPr="00F2236A" w:rsidRDefault="000D71C8" w:rsidP="004C4709"/>
    <w:p w:rsidR="000D71C8" w:rsidRPr="00F2236A" w:rsidRDefault="000D71C8" w:rsidP="004C4709">
      <w:r w:rsidRPr="00F2236A">
        <w:t xml:space="preserve">A tematika és a követelményrendszer megegyezik a nappali tagozatos képzéssel, azzal a különbséggel, hogy a konzultációs alkalmakon kívül is folyamatos készülés várható el. (A konzultációs alkalmak, amelyek a teljes idejű óraszám 1/3-át teszik ki, nem adnak lehetőséget a féléves anyag teljes áttekintésére, ezért hasznos, ha a hallgatók valóban konzultációra használják ki az alkalmakat, és az előre kiadott anyagból előre készülve kérdésekkel érkeznek.) </w:t>
      </w:r>
    </w:p>
    <w:p w:rsidR="000D71C8" w:rsidRPr="00F2236A" w:rsidRDefault="000D71C8" w:rsidP="004C4709">
      <w:r w:rsidRPr="00F2236A">
        <w:t xml:space="preserve">A TVSZ értelmében a gyakorlati jegy (ha azzal zárul a tárgy) </w:t>
      </w:r>
      <w:proofErr w:type="spellStart"/>
      <w:r w:rsidRPr="00F2236A">
        <w:t>részidejű</w:t>
      </w:r>
      <w:proofErr w:type="spellEnd"/>
      <w:r w:rsidRPr="00F2236A">
        <w:t xml:space="preserve"> képzésben a vizsgaidőszak végéig szerezhető meg, ezért a beadandó feladatok határidejét is ennek megfelelően alakíthatja az oktató. </w:t>
      </w:r>
    </w:p>
    <w:p w:rsidR="000D71C8" w:rsidRPr="00F2236A" w:rsidRDefault="000D71C8" w:rsidP="004C4709">
      <w:pPr>
        <w:jc w:val="both"/>
        <w:rPr>
          <w:b/>
        </w:rPr>
      </w:pPr>
    </w:p>
    <w:p w:rsidR="000D71C8" w:rsidRPr="00F2236A" w:rsidRDefault="000D71C8" w:rsidP="004C4709">
      <w:pPr>
        <w:jc w:val="both"/>
        <w:rPr>
          <w:b/>
        </w:rPr>
      </w:pPr>
      <w:r w:rsidRPr="00F2236A">
        <w:rPr>
          <w:b/>
        </w:rPr>
        <w:t xml:space="preserve">Félévi követelmény: </w:t>
      </w:r>
      <w:r w:rsidR="003E1074">
        <w:rPr>
          <w:b/>
        </w:rPr>
        <w:t xml:space="preserve">írásbeli </w:t>
      </w:r>
      <w:r w:rsidRPr="00F2236A">
        <w:rPr>
          <w:b/>
        </w:rPr>
        <w:t>kollokvium</w:t>
      </w:r>
    </w:p>
    <w:p w:rsidR="000D71C8" w:rsidRPr="00F2236A" w:rsidRDefault="000D71C8" w:rsidP="004C4709">
      <w:pPr>
        <w:jc w:val="both"/>
        <w:rPr>
          <w:b/>
        </w:rPr>
      </w:pPr>
    </w:p>
    <w:p w:rsidR="000D71C8" w:rsidRPr="00F2236A" w:rsidRDefault="000D71C8" w:rsidP="004C4709">
      <w:pPr>
        <w:jc w:val="both"/>
        <w:rPr>
          <w:b/>
        </w:rPr>
      </w:pPr>
      <w:r w:rsidRPr="00F2236A">
        <w:rPr>
          <w:b/>
        </w:rPr>
        <w:t>Az értékelés módja, ütemezése:</w:t>
      </w:r>
    </w:p>
    <w:p w:rsidR="000D71C8" w:rsidRPr="00F2236A" w:rsidRDefault="000D71C8" w:rsidP="004C4709">
      <w:pPr>
        <w:pStyle w:val="Listaszerbekezds"/>
        <w:numPr>
          <w:ilvl w:val="0"/>
          <w:numId w:val="3"/>
        </w:numPr>
        <w:jc w:val="both"/>
      </w:pPr>
      <w:r w:rsidRPr="00F2236A">
        <w:t xml:space="preserve">vizsga típusa: </w:t>
      </w:r>
      <w:r w:rsidRPr="00F2236A">
        <w:rPr>
          <w:i/>
        </w:rPr>
        <w:t>kollokvium</w:t>
      </w:r>
    </w:p>
    <w:p w:rsidR="00422867" w:rsidRDefault="000D71C8" w:rsidP="004C4709">
      <w:pPr>
        <w:pStyle w:val="Listaszerbekezds"/>
        <w:numPr>
          <w:ilvl w:val="0"/>
          <w:numId w:val="3"/>
        </w:numPr>
        <w:jc w:val="both"/>
        <w:rPr>
          <w:i/>
        </w:rPr>
      </w:pPr>
      <w:r w:rsidRPr="00F2236A">
        <w:t xml:space="preserve">vizsgára bocsátás feltétele: </w:t>
      </w:r>
      <w:r w:rsidRPr="00F2236A">
        <w:rPr>
          <w:i/>
        </w:rPr>
        <w:t xml:space="preserve">A kapcsolódó gyakorlati foglalkozáson egy kiselőadás megtartása előre megadott témákból. </w:t>
      </w:r>
      <w:r w:rsidR="0031363F" w:rsidRPr="00F2236A">
        <w:rPr>
          <w:i/>
        </w:rPr>
        <w:t xml:space="preserve">(Lásd: tanmenet) </w:t>
      </w:r>
    </w:p>
    <w:p w:rsidR="000D71C8" w:rsidRPr="00422867" w:rsidRDefault="000D71C8" w:rsidP="004C4709">
      <w:pPr>
        <w:pStyle w:val="Listaszerbekezds"/>
        <w:numPr>
          <w:ilvl w:val="0"/>
          <w:numId w:val="3"/>
        </w:numPr>
        <w:jc w:val="both"/>
        <w:rPr>
          <w:b/>
          <w:i/>
        </w:rPr>
      </w:pPr>
      <w:r w:rsidRPr="00422867">
        <w:rPr>
          <w:b/>
          <w:i/>
          <w:u w:val="single"/>
        </w:rPr>
        <w:t>Amennyiben a hallgató alapos indok nélkül nem tartja meg kiselőadását, vizsgára nem bocsátható</w:t>
      </w:r>
      <w:r w:rsidR="00422867">
        <w:rPr>
          <w:b/>
          <w:i/>
          <w:u w:val="single"/>
        </w:rPr>
        <w:t>.</w:t>
      </w:r>
    </w:p>
    <w:p w:rsidR="000D71C8" w:rsidRPr="00F2236A" w:rsidRDefault="000D71C8" w:rsidP="004C4709">
      <w:pPr>
        <w:ind w:left="370"/>
        <w:jc w:val="both"/>
      </w:pPr>
    </w:p>
    <w:p w:rsidR="000D71C8" w:rsidRPr="00F2236A" w:rsidRDefault="000D71C8" w:rsidP="004C4709">
      <w:pPr>
        <w:ind w:left="370"/>
        <w:jc w:val="both"/>
      </w:pPr>
      <w:r w:rsidRPr="00F2236A">
        <w:rPr>
          <w:b/>
          <w:i/>
        </w:rPr>
        <w:t>A kollokvium típusa</w:t>
      </w:r>
      <w:r w:rsidRPr="00F2236A">
        <w:t xml:space="preserve">: írásbeli </w:t>
      </w:r>
    </w:p>
    <w:p w:rsidR="000D71C8" w:rsidRPr="00F2236A" w:rsidRDefault="000D71C8" w:rsidP="004C4709">
      <w:pPr>
        <w:ind w:left="228" w:firstLine="840"/>
      </w:pPr>
      <w:r w:rsidRPr="00F2236A">
        <w:rPr>
          <w:bCs/>
        </w:rPr>
        <w:t>Írásbeli vizsga anyaga</w:t>
      </w:r>
      <w:r w:rsidRPr="00F2236A">
        <w:t xml:space="preserve">: </w:t>
      </w:r>
      <w:r w:rsidRPr="00F2236A">
        <w:rPr>
          <w:i/>
        </w:rPr>
        <w:t xml:space="preserve">az órai jegyzet anyaga </w:t>
      </w:r>
      <w:r w:rsidRPr="00F2236A">
        <w:t xml:space="preserve"> </w:t>
      </w:r>
    </w:p>
    <w:p w:rsidR="000D71C8" w:rsidRPr="00F2236A" w:rsidRDefault="000D71C8" w:rsidP="004C4709">
      <w:pPr>
        <w:ind w:left="360"/>
      </w:pPr>
    </w:p>
    <w:p w:rsidR="000D71C8" w:rsidRPr="00F2236A" w:rsidRDefault="000D71C8" w:rsidP="004C4709">
      <w:pPr>
        <w:rPr>
          <w:b/>
          <w:bCs/>
        </w:rPr>
      </w:pPr>
      <w:r w:rsidRPr="00F2236A">
        <w:rPr>
          <w:b/>
          <w:bCs/>
        </w:rPr>
        <w:t>Az érdemjegy kialakításának módja:</w:t>
      </w:r>
    </w:p>
    <w:p w:rsidR="000D71C8" w:rsidRPr="00F2236A" w:rsidRDefault="000D71C8" w:rsidP="004C4709">
      <w:pPr>
        <w:rPr>
          <w:b/>
          <w:bCs/>
        </w:rPr>
      </w:pPr>
    </w:p>
    <w:p w:rsidR="000D71C8" w:rsidRPr="00F2236A" w:rsidRDefault="000D71C8" w:rsidP="004C4709">
      <w:pPr>
        <w:spacing w:after="120"/>
        <w:ind w:left="708"/>
        <w:jc w:val="both"/>
        <w:rPr>
          <w:i/>
        </w:rPr>
      </w:pPr>
      <w:r w:rsidRPr="00F2236A">
        <w:rPr>
          <w:i/>
        </w:rPr>
        <w:t xml:space="preserve">A félév során az órák elején, </w:t>
      </w:r>
      <w:r w:rsidR="0031363F" w:rsidRPr="00F2236A">
        <w:rPr>
          <w:i/>
        </w:rPr>
        <w:t xml:space="preserve">a 3. héttől kezdődően </w:t>
      </w:r>
      <w:r w:rsidRPr="00F2236A">
        <w:rPr>
          <w:i/>
        </w:rPr>
        <w:t xml:space="preserve">előre bejelentett időpontban rövid tesztek megírására kerül sor, összesen 10 darabra. </w:t>
      </w:r>
      <w:r w:rsidR="0031363F" w:rsidRPr="00F2236A">
        <w:rPr>
          <w:i/>
        </w:rPr>
        <w:t xml:space="preserve">Ezek százalékos értékének összege alapján a hallgató </w:t>
      </w:r>
      <w:r w:rsidR="0031363F" w:rsidRPr="003E1074">
        <w:rPr>
          <w:b/>
          <w:i/>
        </w:rPr>
        <w:t>megajánlott</w:t>
      </w:r>
      <w:r w:rsidR="0031363F" w:rsidRPr="00F2236A">
        <w:rPr>
          <w:i/>
        </w:rPr>
        <w:t xml:space="preserve"> jegyet kaphat vizsga nélkül.</w:t>
      </w:r>
      <w:r w:rsidRPr="00F2236A">
        <w:rPr>
          <w:i/>
        </w:rPr>
        <w:t xml:space="preserve"> (A szokásos módon 90% felett jeles, </w:t>
      </w:r>
      <w:r w:rsidR="00FE2C79" w:rsidRPr="00F2236A">
        <w:rPr>
          <w:i/>
        </w:rPr>
        <w:t xml:space="preserve">80-90% között jó, </w:t>
      </w:r>
      <w:r w:rsidRPr="00F2236A">
        <w:rPr>
          <w:i/>
        </w:rPr>
        <w:t xml:space="preserve">stb.) </w:t>
      </w:r>
      <w:r w:rsidR="0031363F" w:rsidRPr="00F2236A">
        <w:rPr>
          <w:b/>
          <w:i/>
        </w:rPr>
        <w:t xml:space="preserve">A tesztek megírása nem kötelező. </w:t>
      </w:r>
      <w:r w:rsidRPr="00F2236A">
        <w:rPr>
          <w:i/>
        </w:rPr>
        <w:t xml:space="preserve">Amennyiben </w:t>
      </w:r>
      <w:r w:rsidR="0031363F" w:rsidRPr="00F2236A">
        <w:rPr>
          <w:i/>
        </w:rPr>
        <w:t>a hallgató nem kíván élni ezzel a lehetőséggel, vagy</w:t>
      </w:r>
      <w:r w:rsidRPr="00F2236A">
        <w:rPr>
          <w:i/>
        </w:rPr>
        <w:t xml:space="preserve"> </w:t>
      </w:r>
      <w:r w:rsidR="00FE2C79" w:rsidRPr="00F2236A">
        <w:rPr>
          <w:i/>
        </w:rPr>
        <w:t xml:space="preserve">a félév végén </w:t>
      </w:r>
      <w:r w:rsidRPr="00F2236A">
        <w:rPr>
          <w:i/>
        </w:rPr>
        <w:t>nem fogadja el</w:t>
      </w:r>
      <w:r w:rsidR="0031363F" w:rsidRPr="00F2236A">
        <w:rPr>
          <w:i/>
        </w:rPr>
        <w:t xml:space="preserve"> a megajánlott jegyet</w:t>
      </w:r>
      <w:r w:rsidRPr="00F2236A">
        <w:rPr>
          <w:i/>
        </w:rPr>
        <w:t xml:space="preserve">, illetve 60% alatt teljesít, írásbeli vizsgát tesz a vizsgaidőszakban. </w:t>
      </w:r>
    </w:p>
    <w:p w:rsidR="000D71C8" w:rsidRPr="00F2236A" w:rsidRDefault="000D71C8" w:rsidP="004C4709">
      <w:pPr>
        <w:spacing w:after="120"/>
        <w:ind w:left="708"/>
        <w:jc w:val="both"/>
        <w:rPr>
          <w:i/>
        </w:rPr>
      </w:pPr>
      <w:r w:rsidRPr="00F2236A">
        <w:rPr>
          <w:i/>
        </w:rPr>
        <w:t xml:space="preserve">A </w:t>
      </w:r>
      <w:r w:rsidR="00CC363B">
        <w:rPr>
          <w:i/>
        </w:rPr>
        <w:t>levelezős</w:t>
      </w:r>
      <w:r w:rsidRPr="00F2236A">
        <w:rPr>
          <w:i/>
        </w:rPr>
        <w:t xml:space="preserve"> képzésben a hallgatók írásbeli vizsgát tesznek a vizsgaidőszakban, ugyanígy </w:t>
      </w:r>
      <w:r w:rsidR="0031363F" w:rsidRPr="00F2236A">
        <w:rPr>
          <w:i/>
        </w:rPr>
        <w:t>10 tesztből álló vizsga</w:t>
      </w:r>
      <w:r w:rsidRPr="00F2236A">
        <w:rPr>
          <w:i/>
        </w:rPr>
        <w:t xml:space="preserve"> formájában. Az érdemjegy százalékos módon kerül kialakításra. </w:t>
      </w:r>
    </w:p>
    <w:p w:rsidR="000D71C8" w:rsidRPr="00F2236A" w:rsidRDefault="000D71C8" w:rsidP="004C4709"/>
    <w:p w:rsidR="000D71C8" w:rsidRPr="00F2236A" w:rsidRDefault="000D71C8" w:rsidP="004C4709">
      <w:pPr>
        <w:shd w:val="clear" w:color="auto" w:fill="FFFFFF" w:themeFill="background1"/>
      </w:pPr>
      <w:r w:rsidRPr="00F2236A">
        <w:t>202</w:t>
      </w:r>
      <w:r w:rsidR="002A5B0B">
        <w:t>4</w:t>
      </w:r>
      <w:r w:rsidRPr="00F2236A">
        <w:t xml:space="preserve">. </w:t>
      </w:r>
      <w:r w:rsidR="002A5B0B">
        <w:t>február 19</w:t>
      </w:r>
      <w:r w:rsidRPr="00F2236A">
        <w:t>.</w:t>
      </w:r>
    </w:p>
    <w:p w:rsidR="000D71C8" w:rsidRPr="00F2236A" w:rsidRDefault="00FE2C79" w:rsidP="004C4709">
      <w:pPr>
        <w:shd w:val="clear" w:color="auto" w:fill="FFFFFF" w:themeFill="background1"/>
      </w:pPr>
      <w:r w:rsidRPr="00F2236A">
        <w:t xml:space="preserve">Dr. </w:t>
      </w:r>
      <w:r w:rsidR="000D71C8" w:rsidRPr="00F2236A">
        <w:t>Tukacs Tamás</w:t>
      </w:r>
    </w:p>
    <w:p w:rsidR="000D71C8" w:rsidRPr="00F2236A" w:rsidRDefault="000D71C8" w:rsidP="004C4709">
      <w:pPr>
        <w:shd w:val="clear" w:color="auto" w:fill="FFFFFF" w:themeFill="background1"/>
      </w:pPr>
      <w:r w:rsidRPr="00F2236A">
        <w:t xml:space="preserve">főiskolai docens </w:t>
      </w:r>
    </w:p>
    <w:p w:rsidR="0031363F" w:rsidRPr="00F2236A" w:rsidRDefault="000D71C8" w:rsidP="00867325">
      <w:pPr>
        <w:ind w:left="709" w:hanging="699"/>
      </w:pPr>
      <w:r w:rsidRPr="00F2236A">
        <w:br w:type="page"/>
      </w:r>
      <w:r w:rsidR="0031363F" w:rsidRPr="00F2236A">
        <w:t xml:space="preserve"> </w:t>
      </w:r>
    </w:p>
    <w:p w:rsidR="007A6F08" w:rsidRDefault="007A6F08" w:rsidP="007A6F08">
      <w:pPr>
        <w:contextualSpacing/>
        <w:rPr>
          <w:b/>
          <w:color w:val="FF0000"/>
          <w:sz w:val="28"/>
          <w:szCs w:val="28"/>
        </w:rPr>
      </w:pPr>
      <w:r w:rsidRPr="007A6F08">
        <w:rPr>
          <w:b/>
          <w:color w:val="FF0000"/>
          <w:sz w:val="28"/>
          <w:szCs w:val="28"/>
        </w:rPr>
        <w:t xml:space="preserve">ANO1104 Irodalmi áramlatok a XX. században </w:t>
      </w:r>
    </w:p>
    <w:p w:rsidR="007A6F08" w:rsidRPr="007A6F08" w:rsidRDefault="007A6F08" w:rsidP="007A6F08">
      <w:pPr>
        <w:contextualSpacing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6. félév, 1+1</w:t>
      </w:r>
      <w:r w:rsidR="00867325">
        <w:rPr>
          <w:b/>
          <w:color w:val="FF0000"/>
          <w:sz w:val="28"/>
          <w:szCs w:val="28"/>
        </w:rPr>
        <w:t>, kollokvium</w:t>
      </w:r>
    </w:p>
    <w:p w:rsidR="007A6F08" w:rsidRPr="007A6F08" w:rsidRDefault="007A6F08" w:rsidP="007A6F08">
      <w:pPr>
        <w:ind w:left="709" w:hanging="699"/>
        <w:contextualSpacing/>
        <w:rPr>
          <w:b/>
          <w:bCs/>
        </w:rPr>
      </w:pPr>
    </w:p>
    <w:p w:rsidR="007A6F08" w:rsidRPr="007A6F08" w:rsidRDefault="007A6F08" w:rsidP="007A6F08">
      <w:pPr>
        <w:ind w:left="709" w:hanging="699"/>
        <w:contextualSpacing/>
        <w:rPr>
          <w:b/>
          <w:bCs/>
        </w:rPr>
      </w:pPr>
      <w:r w:rsidRPr="007A6F08">
        <w:rPr>
          <w:b/>
          <w:bCs/>
        </w:rPr>
        <w:t>Féléves tematika:</w:t>
      </w:r>
    </w:p>
    <w:p w:rsidR="007A6F08" w:rsidRPr="007A6F08" w:rsidRDefault="007A6F08" w:rsidP="007A6F08">
      <w:pPr>
        <w:ind w:left="709" w:hanging="699"/>
        <w:contextualSpacing/>
        <w:rPr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2"/>
        <w:gridCol w:w="2280"/>
        <w:gridCol w:w="6090"/>
      </w:tblGrid>
      <w:tr w:rsidR="00B00759" w:rsidRPr="007A6F08" w:rsidTr="00B00759">
        <w:tc>
          <w:tcPr>
            <w:tcW w:w="692" w:type="dxa"/>
          </w:tcPr>
          <w:p w:rsidR="00B00759" w:rsidRPr="007A6F08" w:rsidRDefault="00B00759" w:rsidP="007A6F08">
            <w:pPr>
              <w:contextualSpacing/>
              <w:jc w:val="both"/>
              <w:rPr>
                <w:b/>
                <w:lang w:val="en-GB"/>
              </w:rPr>
            </w:pPr>
            <w:proofErr w:type="spellStart"/>
            <w:r w:rsidRPr="007A6F08">
              <w:rPr>
                <w:b/>
                <w:lang w:val="en-GB"/>
              </w:rPr>
              <w:t>Hét</w:t>
            </w:r>
            <w:proofErr w:type="spellEnd"/>
          </w:p>
        </w:tc>
        <w:tc>
          <w:tcPr>
            <w:tcW w:w="2280" w:type="dxa"/>
          </w:tcPr>
          <w:p w:rsidR="00B00759" w:rsidRPr="007A6F08" w:rsidRDefault="00B00759" w:rsidP="007A6F08">
            <w:pPr>
              <w:contextualSpacing/>
              <w:jc w:val="both"/>
              <w:rPr>
                <w:b/>
                <w:lang w:val="en-GB"/>
              </w:rPr>
            </w:pPr>
          </w:p>
        </w:tc>
        <w:tc>
          <w:tcPr>
            <w:tcW w:w="6090" w:type="dxa"/>
          </w:tcPr>
          <w:p w:rsidR="00B00759" w:rsidRPr="007A6F08" w:rsidRDefault="00B00759" w:rsidP="007A6F08">
            <w:pPr>
              <w:contextualSpacing/>
              <w:jc w:val="both"/>
              <w:rPr>
                <w:b/>
                <w:lang w:val="en-GB"/>
              </w:rPr>
            </w:pPr>
            <w:proofErr w:type="spellStart"/>
            <w:r w:rsidRPr="007A6F08">
              <w:rPr>
                <w:b/>
                <w:lang w:val="en-GB"/>
              </w:rPr>
              <w:t>Téma</w:t>
            </w:r>
            <w:proofErr w:type="spellEnd"/>
            <w:r w:rsidRPr="007A6F08">
              <w:rPr>
                <w:b/>
                <w:lang w:val="en-GB"/>
              </w:rPr>
              <w:t xml:space="preserve"> </w:t>
            </w:r>
          </w:p>
        </w:tc>
      </w:tr>
      <w:tr w:rsidR="00B00759" w:rsidRPr="007A6F08" w:rsidTr="00B00759">
        <w:tc>
          <w:tcPr>
            <w:tcW w:w="692" w:type="dxa"/>
          </w:tcPr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  <w:r w:rsidRPr="007A6F08">
              <w:rPr>
                <w:lang w:val="en-GB"/>
              </w:rPr>
              <w:t>1</w:t>
            </w:r>
          </w:p>
        </w:tc>
        <w:tc>
          <w:tcPr>
            <w:tcW w:w="2280" w:type="dxa"/>
          </w:tcPr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1900s, 1910s</w:t>
            </w:r>
          </w:p>
        </w:tc>
        <w:tc>
          <w:tcPr>
            <w:tcW w:w="6090" w:type="dxa"/>
          </w:tcPr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  <w:r w:rsidRPr="007A6F08">
              <w:rPr>
                <w:lang w:val="en-GB"/>
              </w:rPr>
              <w:t>The “materialist” Edwardian novel</w:t>
            </w:r>
          </w:p>
        </w:tc>
      </w:tr>
      <w:tr w:rsidR="00B00759" w:rsidRPr="007A6F08" w:rsidTr="00B00759">
        <w:tc>
          <w:tcPr>
            <w:tcW w:w="692" w:type="dxa"/>
          </w:tcPr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  <w:r w:rsidRPr="007A6F08">
              <w:rPr>
                <w:lang w:val="en-GB"/>
              </w:rPr>
              <w:t xml:space="preserve">2 </w:t>
            </w:r>
          </w:p>
        </w:tc>
        <w:tc>
          <w:tcPr>
            <w:tcW w:w="2280" w:type="dxa"/>
            <w:vMerge w:val="restart"/>
          </w:tcPr>
          <w:p w:rsidR="00B00759" w:rsidRDefault="00B00759" w:rsidP="007A6F08">
            <w:pPr>
              <w:contextualSpacing/>
              <w:jc w:val="both"/>
              <w:rPr>
                <w:lang w:val="en-GB"/>
              </w:rPr>
            </w:pPr>
          </w:p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1920s</w:t>
            </w:r>
          </w:p>
        </w:tc>
        <w:tc>
          <w:tcPr>
            <w:tcW w:w="6090" w:type="dxa"/>
          </w:tcPr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  <w:r w:rsidRPr="007A6F08">
              <w:rPr>
                <w:lang w:val="en-GB"/>
              </w:rPr>
              <w:t>Modernism in fiction (Woolf, Joyce, Lawrence)</w:t>
            </w:r>
          </w:p>
        </w:tc>
      </w:tr>
      <w:tr w:rsidR="00B00759" w:rsidRPr="007A6F08" w:rsidTr="00B00759">
        <w:tc>
          <w:tcPr>
            <w:tcW w:w="692" w:type="dxa"/>
          </w:tcPr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280" w:type="dxa"/>
            <w:vMerge/>
          </w:tcPr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</w:p>
        </w:tc>
        <w:tc>
          <w:tcPr>
            <w:tcW w:w="6090" w:type="dxa"/>
          </w:tcPr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  <w:r w:rsidRPr="007A6F08">
              <w:rPr>
                <w:lang w:val="en-GB"/>
              </w:rPr>
              <w:t>Modernism in poetry: T. S. Eliot</w:t>
            </w:r>
          </w:p>
        </w:tc>
      </w:tr>
      <w:tr w:rsidR="00B00759" w:rsidRPr="007A6F08" w:rsidTr="00B00759">
        <w:tc>
          <w:tcPr>
            <w:tcW w:w="692" w:type="dxa"/>
          </w:tcPr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  <w:r w:rsidRPr="007A6F08">
              <w:rPr>
                <w:lang w:val="en-GB"/>
              </w:rPr>
              <w:t>4</w:t>
            </w:r>
          </w:p>
        </w:tc>
        <w:tc>
          <w:tcPr>
            <w:tcW w:w="2280" w:type="dxa"/>
            <w:vMerge/>
          </w:tcPr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</w:p>
        </w:tc>
        <w:tc>
          <w:tcPr>
            <w:tcW w:w="6090" w:type="dxa"/>
          </w:tcPr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  <w:r w:rsidRPr="007A6F08">
              <w:rPr>
                <w:lang w:val="en-GB"/>
              </w:rPr>
              <w:t xml:space="preserve">Modernism in drama: the first Irish Renaissance </w:t>
            </w:r>
          </w:p>
        </w:tc>
      </w:tr>
      <w:tr w:rsidR="00B00759" w:rsidRPr="007A6F08" w:rsidTr="00B00759">
        <w:tc>
          <w:tcPr>
            <w:tcW w:w="692" w:type="dxa"/>
          </w:tcPr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  <w:r w:rsidRPr="007A6F08">
              <w:rPr>
                <w:lang w:val="en-GB"/>
              </w:rPr>
              <w:t>5</w:t>
            </w:r>
          </w:p>
        </w:tc>
        <w:tc>
          <w:tcPr>
            <w:tcW w:w="2280" w:type="dxa"/>
          </w:tcPr>
          <w:p w:rsidR="00B00759" w:rsidRDefault="00B00759" w:rsidP="007A6F08">
            <w:pPr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1930s – 1950s</w:t>
            </w:r>
          </w:p>
        </w:tc>
        <w:tc>
          <w:tcPr>
            <w:tcW w:w="6090" w:type="dxa"/>
          </w:tcPr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The Catholic novel</w:t>
            </w:r>
          </w:p>
        </w:tc>
      </w:tr>
      <w:tr w:rsidR="00B00759" w:rsidRPr="007A6F08" w:rsidTr="00B00759">
        <w:tc>
          <w:tcPr>
            <w:tcW w:w="692" w:type="dxa"/>
          </w:tcPr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280" w:type="dxa"/>
          </w:tcPr>
          <w:p w:rsidR="00B00759" w:rsidRPr="007A6F08" w:rsidRDefault="00B00759" w:rsidP="00B00759">
            <w:pPr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1950s</w:t>
            </w:r>
          </w:p>
        </w:tc>
        <w:tc>
          <w:tcPr>
            <w:tcW w:w="6090" w:type="dxa"/>
          </w:tcPr>
          <w:p w:rsidR="00B00759" w:rsidRPr="007A6F08" w:rsidRDefault="00B00759" w:rsidP="00B00759">
            <w:pPr>
              <w:contextualSpacing/>
              <w:jc w:val="both"/>
              <w:rPr>
                <w:lang w:val="en-GB"/>
              </w:rPr>
            </w:pPr>
            <w:r w:rsidRPr="007A6F08">
              <w:rPr>
                <w:lang w:val="en-GB"/>
              </w:rPr>
              <w:t>The anti-modernist 1950s: the Angry Generation</w:t>
            </w:r>
            <w:r>
              <w:rPr>
                <w:lang w:val="en-GB"/>
              </w:rPr>
              <w:t xml:space="preserve"> and Movement Poetry</w:t>
            </w:r>
          </w:p>
        </w:tc>
      </w:tr>
      <w:tr w:rsidR="00B00759" w:rsidRPr="007A6F08" w:rsidTr="00B00759">
        <w:tc>
          <w:tcPr>
            <w:tcW w:w="692" w:type="dxa"/>
          </w:tcPr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2280" w:type="dxa"/>
            <w:vMerge w:val="restart"/>
          </w:tcPr>
          <w:p w:rsidR="00B00759" w:rsidRDefault="00B00759" w:rsidP="007A6F08">
            <w:pPr>
              <w:contextualSpacing/>
              <w:jc w:val="both"/>
              <w:rPr>
                <w:lang w:val="en-GB"/>
              </w:rPr>
            </w:pPr>
          </w:p>
          <w:p w:rsidR="00B00759" w:rsidRDefault="00B00759" w:rsidP="007A6F08">
            <w:pPr>
              <w:contextualSpacing/>
              <w:jc w:val="both"/>
              <w:rPr>
                <w:lang w:val="en-GB"/>
              </w:rPr>
            </w:pPr>
          </w:p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1950s and 60s</w:t>
            </w:r>
          </w:p>
        </w:tc>
        <w:tc>
          <w:tcPr>
            <w:tcW w:w="6090" w:type="dxa"/>
          </w:tcPr>
          <w:p w:rsidR="00B00759" w:rsidRDefault="00B00759" w:rsidP="007A6F08">
            <w:pPr>
              <w:contextualSpacing/>
              <w:jc w:val="both"/>
              <w:rPr>
                <w:lang w:val="en-GB"/>
              </w:rPr>
            </w:pPr>
            <w:r w:rsidRPr="007A6F08">
              <w:rPr>
                <w:lang w:val="en-GB"/>
              </w:rPr>
              <w:t xml:space="preserve">The survival of modernism in various contexts: </w:t>
            </w:r>
          </w:p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William</w:t>
            </w:r>
            <w:r w:rsidRPr="007A6F08">
              <w:rPr>
                <w:lang w:val="en-GB"/>
              </w:rPr>
              <w:t xml:space="preserve"> Golding, Ted Hughes, Peter Shaffer  </w:t>
            </w:r>
          </w:p>
        </w:tc>
      </w:tr>
      <w:tr w:rsidR="00B00759" w:rsidRPr="007A6F08" w:rsidTr="00B00759">
        <w:tc>
          <w:tcPr>
            <w:tcW w:w="692" w:type="dxa"/>
          </w:tcPr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2280" w:type="dxa"/>
            <w:vMerge/>
          </w:tcPr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</w:p>
        </w:tc>
        <w:tc>
          <w:tcPr>
            <w:tcW w:w="6090" w:type="dxa"/>
          </w:tcPr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  <w:r w:rsidRPr="007A6F08">
              <w:rPr>
                <w:lang w:val="en-GB"/>
              </w:rPr>
              <w:t>Existentialism and Absurdity</w:t>
            </w:r>
            <w:r>
              <w:rPr>
                <w:lang w:val="en-GB"/>
              </w:rPr>
              <w:t xml:space="preserve"> (Beckett, Pinter, Stoppard)</w:t>
            </w:r>
          </w:p>
        </w:tc>
      </w:tr>
      <w:tr w:rsidR="00B00759" w:rsidRPr="007A6F08" w:rsidTr="00B00759">
        <w:tc>
          <w:tcPr>
            <w:tcW w:w="692" w:type="dxa"/>
          </w:tcPr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2280" w:type="dxa"/>
            <w:vMerge/>
          </w:tcPr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</w:p>
        </w:tc>
        <w:tc>
          <w:tcPr>
            <w:tcW w:w="6090" w:type="dxa"/>
          </w:tcPr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  <w:r w:rsidRPr="007A6F08">
              <w:rPr>
                <w:lang w:val="en-GB"/>
              </w:rPr>
              <w:t xml:space="preserve">Early postmodernism: B. S. Johnson, John </w:t>
            </w:r>
            <w:proofErr w:type="spellStart"/>
            <w:r w:rsidRPr="007A6F08">
              <w:rPr>
                <w:lang w:val="en-GB"/>
              </w:rPr>
              <w:t>Fowles</w:t>
            </w:r>
            <w:proofErr w:type="spellEnd"/>
            <w:r w:rsidRPr="007A6F08">
              <w:rPr>
                <w:lang w:val="en-GB"/>
              </w:rPr>
              <w:t xml:space="preserve"> </w:t>
            </w:r>
          </w:p>
        </w:tc>
      </w:tr>
      <w:tr w:rsidR="00B00759" w:rsidRPr="007A6F08" w:rsidTr="00B00759">
        <w:tc>
          <w:tcPr>
            <w:tcW w:w="692" w:type="dxa"/>
          </w:tcPr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2280" w:type="dxa"/>
          </w:tcPr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1960s and 70s </w:t>
            </w:r>
          </w:p>
        </w:tc>
        <w:tc>
          <w:tcPr>
            <w:tcW w:w="6090" w:type="dxa"/>
          </w:tcPr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  <w:r w:rsidRPr="007A6F08">
              <w:rPr>
                <w:lang w:val="en-GB"/>
              </w:rPr>
              <w:t xml:space="preserve">Brechtian influences in drama and the political theatre </w:t>
            </w:r>
          </w:p>
        </w:tc>
      </w:tr>
      <w:tr w:rsidR="00B00759" w:rsidRPr="007A6F08" w:rsidTr="00B00759">
        <w:tc>
          <w:tcPr>
            <w:tcW w:w="692" w:type="dxa"/>
          </w:tcPr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2280" w:type="dxa"/>
            <w:vMerge w:val="restart"/>
          </w:tcPr>
          <w:p w:rsidR="00B00759" w:rsidRDefault="00B00759" w:rsidP="007A6F08">
            <w:pPr>
              <w:contextualSpacing/>
              <w:jc w:val="both"/>
              <w:rPr>
                <w:lang w:val="en-GB"/>
              </w:rPr>
            </w:pPr>
          </w:p>
          <w:p w:rsidR="00B00759" w:rsidRDefault="00B00759" w:rsidP="007A6F08">
            <w:pPr>
              <w:contextualSpacing/>
              <w:jc w:val="both"/>
              <w:rPr>
                <w:lang w:val="en-GB"/>
              </w:rPr>
            </w:pPr>
          </w:p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1980s on </w:t>
            </w:r>
            <w:bookmarkStart w:id="3" w:name="_GoBack"/>
            <w:bookmarkEnd w:id="3"/>
          </w:p>
        </w:tc>
        <w:tc>
          <w:tcPr>
            <w:tcW w:w="6090" w:type="dxa"/>
          </w:tcPr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  <w:r w:rsidRPr="007A6F08">
              <w:rPr>
                <w:lang w:val="en-GB"/>
              </w:rPr>
              <w:t>Identities 1: Tony Harrison’s working class poetry</w:t>
            </w:r>
          </w:p>
        </w:tc>
      </w:tr>
      <w:tr w:rsidR="00B00759" w:rsidRPr="007A6F08" w:rsidTr="00B00759">
        <w:tc>
          <w:tcPr>
            <w:tcW w:w="692" w:type="dxa"/>
          </w:tcPr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2280" w:type="dxa"/>
            <w:vMerge/>
          </w:tcPr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</w:p>
        </w:tc>
        <w:tc>
          <w:tcPr>
            <w:tcW w:w="6090" w:type="dxa"/>
          </w:tcPr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  <w:r w:rsidRPr="007A6F08">
              <w:rPr>
                <w:lang w:val="en-GB"/>
              </w:rPr>
              <w:t>Identities 2: Postcolonial fiction</w:t>
            </w:r>
          </w:p>
        </w:tc>
      </w:tr>
      <w:tr w:rsidR="00B00759" w:rsidRPr="007A6F08" w:rsidTr="00B00759">
        <w:tc>
          <w:tcPr>
            <w:tcW w:w="692" w:type="dxa"/>
          </w:tcPr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2280" w:type="dxa"/>
            <w:vMerge/>
          </w:tcPr>
          <w:p w:rsidR="00B00759" w:rsidRPr="007A6F08" w:rsidRDefault="00B00759" w:rsidP="00B00759">
            <w:pPr>
              <w:contextualSpacing/>
              <w:jc w:val="both"/>
              <w:rPr>
                <w:lang w:val="en-GB"/>
              </w:rPr>
            </w:pPr>
          </w:p>
        </w:tc>
        <w:tc>
          <w:tcPr>
            <w:tcW w:w="6090" w:type="dxa"/>
          </w:tcPr>
          <w:p w:rsidR="00B00759" w:rsidRPr="007A6F08" w:rsidRDefault="00B00759" w:rsidP="00B00759">
            <w:pPr>
              <w:contextualSpacing/>
              <w:jc w:val="both"/>
              <w:rPr>
                <w:lang w:val="en-GB"/>
              </w:rPr>
            </w:pPr>
            <w:r w:rsidRPr="007A6F08">
              <w:rPr>
                <w:lang w:val="en-GB"/>
              </w:rPr>
              <w:t xml:space="preserve">Identities </w:t>
            </w:r>
            <w:r>
              <w:rPr>
                <w:lang w:val="en-GB"/>
              </w:rPr>
              <w:t>3</w:t>
            </w:r>
            <w:r w:rsidRPr="007A6F08">
              <w:rPr>
                <w:lang w:val="en-GB"/>
              </w:rPr>
              <w:t xml:space="preserve">: The second Irish renaissance </w:t>
            </w:r>
            <w:r>
              <w:rPr>
                <w:lang w:val="en-GB"/>
              </w:rPr>
              <w:t>in drama and Seamus Heaney’s poetry</w:t>
            </w:r>
          </w:p>
        </w:tc>
      </w:tr>
      <w:tr w:rsidR="00B00759" w:rsidRPr="007A6F08" w:rsidTr="00B00759">
        <w:tc>
          <w:tcPr>
            <w:tcW w:w="692" w:type="dxa"/>
          </w:tcPr>
          <w:p w:rsidR="00B00759" w:rsidRPr="007A6F08" w:rsidRDefault="00B00759" w:rsidP="007A6F08">
            <w:pPr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2280" w:type="dxa"/>
            <w:vMerge/>
          </w:tcPr>
          <w:p w:rsidR="00B00759" w:rsidRPr="007A6F08" w:rsidRDefault="00B00759" w:rsidP="00B00759">
            <w:pPr>
              <w:contextualSpacing/>
              <w:jc w:val="both"/>
              <w:rPr>
                <w:lang w:val="en-GB"/>
              </w:rPr>
            </w:pPr>
          </w:p>
        </w:tc>
        <w:tc>
          <w:tcPr>
            <w:tcW w:w="6090" w:type="dxa"/>
          </w:tcPr>
          <w:p w:rsidR="00B00759" w:rsidRPr="007A6F08" w:rsidRDefault="00B00759" w:rsidP="00B00759">
            <w:pPr>
              <w:contextualSpacing/>
              <w:jc w:val="both"/>
              <w:rPr>
                <w:lang w:val="en-GB"/>
              </w:rPr>
            </w:pPr>
            <w:r w:rsidRPr="007A6F08">
              <w:rPr>
                <w:lang w:val="en-GB"/>
              </w:rPr>
              <w:t xml:space="preserve">Identities </w:t>
            </w:r>
            <w:r>
              <w:rPr>
                <w:lang w:val="en-GB"/>
              </w:rPr>
              <w:t>4</w:t>
            </w:r>
            <w:r w:rsidRPr="007A6F08">
              <w:rPr>
                <w:lang w:val="en-GB"/>
              </w:rPr>
              <w:t xml:space="preserve">: Feminism and </w:t>
            </w:r>
            <w:r>
              <w:rPr>
                <w:lang w:val="en-GB"/>
              </w:rPr>
              <w:t xml:space="preserve">the </w:t>
            </w:r>
            <w:r w:rsidRPr="007A6F08">
              <w:rPr>
                <w:lang w:val="en-GB"/>
              </w:rPr>
              <w:t>postmodern</w:t>
            </w:r>
          </w:p>
        </w:tc>
      </w:tr>
    </w:tbl>
    <w:p w:rsidR="007A6F08" w:rsidRDefault="007A6F08" w:rsidP="007A6F08">
      <w:pPr>
        <w:ind w:left="709" w:hanging="699"/>
        <w:contextualSpacing/>
        <w:rPr>
          <w:b/>
          <w:bCs/>
        </w:rPr>
      </w:pPr>
    </w:p>
    <w:p w:rsidR="00621B4C" w:rsidRDefault="00621B4C" w:rsidP="007A6F08">
      <w:pPr>
        <w:ind w:left="709" w:hanging="699"/>
        <w:contextualSpacing/>
        <w:rPr>
          <w:b/>
          <w:bCs/>
        </w:rPr>
      </w:pPr>
      <w:r>
        <w:rPr>
          <w:b/>
          <w:bCs/>
        </w:rPr>
        <w:t>Munkaszüneti napok: 7. hét, április 1. (Húsvét) és 14. hét, május 20. (Pünkösd)</w:t>
      </w:r>
    </w:p>
    <w:p w:rsidR="00621B4C" w:rsidRPr="007A6F08" w:rsidRDefault="00621B4C" w:rsidP="007A6F08">
      <w:pPr>
        <w:ind w:left="709" w:hanging="699"/>
        <w:contextualSpacing/>
        <w:rPr>
          <w:b/>
          <w:bCs/>
        </w:rPr>
      </w:pPr>
    </w:p>
    <w:p w:rsidR="007A6F08" w:rsidRPr="007A6F08" w:rsidRDefault="007A6F08" w:rsidP="007A6F08">
      <w:pPr>
        <w:ind w:left="709" w:hanging="699"/>
        <w:contextualSpacing/>
        <w:rPr>
          <w:b/>
          <w:bCs/>
        </w:rPr>
      </w:pPr>
      <w:r w:rsidRPr="007A6F08">
        <w:rPr>
          <w:b/>
          <w:bCs/>
        </w:rPr>
        <w:t>A foglalkozásokon történő részvétel:</w:t>
      </w:r>
    </w:p>
    <w:p w:rsidR="007A6F08" w:rsidRPr="007A6F08" w:rsidRDefault="007A6F08" w:rsidP="007A6F08">
      <w:pPr>
        <w:pStyle w:val="Listaszerbekezds"/>
        <w:numPr>
          <w:ilvl w:val="0"/>
          <w:numId w:val="3"/>
        </w:numPr>
        <w:jc w:val="both"/>
      </w:pPr>
      <w:r w:rsidRPr="007A6F08">
        <w:t>Az el</w:t>
      </w:r>
      <w:r w:rsidRPr="007A6F08">
        <w:rPr>
          <w:rFonts w:eastAsia="TimesNewRoman"/>
        </w:rPr>
        <w:t>ő</w:t>
      </w:r>
      <w:r w:rsidRPr="007A6F08">
        <w:t>adások a képzés szerves részét képezik, így az Intézmény a hallgatóktól elvárja a részvételt az el</w:t>
      </w:r>
      <w:r w:rsidRPr="007A6F08">
        <w:rPr>
          <w:rFonts w:eastAsia="TimesNewRoman"/>
        </w:rPr>
        <w:t>ő</w:t>
      </w:r>
      <w:r w:rsidRPr="007A6F08">
        <w:t>adásokon (</w:t>
      </w:r>
      <w:proofErr w:type="spellStart"/>
      <w:r w:rsidRPr="007A6F08">
        <w:t>TVSz</w:t>
      </w:r>
      <w:proofErr w:type="spellEnd"/>
      <w:r w:rsidRPr="007A6F08">
        <w:t xml:space="preserve"> 8.§ 1.)</w:t>
      </w:r>
    </w:p>
    <w:p w:rsidR="007A6F08" w:rsidRPr="007A6F08" w:rsidRDefault="007A6F08" w:rsidP="007A6F08">
      <w:pPr>
        <w:numPr>
          <w:ilvl w:val="0"/>
          <w:numId w:val="1"/>
        </w:numPr>
        <w:contextualSpacing/>
        <w:jc w:val="both"/>
      </w:pPr>
      <w:r w:rsidRPr="007A6F08">
        <w:t>A gyakorlati foglalkozásokon a részvétel kötelező. A félévi hiányzás megengedhető mértéke teljes idejű képzésben a tantárgy heti kontakt óraszámának háromszorosa. Ennek túllépése esetén a félév nem értékelhető (</w:t>
      </w:r>
      <w:proofErr w:type="spellStart"/>
      <w:r w:rsidRPr="007A6F08">
        <w:t>TVSz</w:t>
      </w:r>
      <w:proofErr w:type="spellEnd"/>
      <w:r w:rsidRPr="007A6F08">
        <w:t xml:space="preserve"> 8.§ 1.) </w:t>
      </w:r>
    </w:p>
    <w:p w:rsidR="007A6F08" w:rsidRPr="007A6F08" w:rsidRDefault="007A6F08" w:rsidP="007A6F08">
      <w:pPr>
        <w:numPr>
          <w:ilvl w:val="0"/>
          <w:numId w:val="1"/>
        </w:numPr>
        <w:contextualSpacing/>
        <w:jc w:val="both"/>
      </w:pPr>
      <w:r w:rsidRPr="007A6F08">
        <w:t xml:space="preserve">A gyakorlati foglalkozásokon a részvétel kötelező. A félévi hiányzás megengedhető mértéke részidős képzésben a tantárgy konzultációs óraszámának egyharmada. Ennek túllépése esetén a félév </w:t>
      </w:r>
      <w:r w:rsidRPr="007A6F08">
        <w:rPr>
          <w:i/>
        </w:rPr>
        <w:t>nem értékelhető</w:t>
      </w:r>
      <w:r w:rsidRPr="007A6F08">
        <w:t xml:space="preserve"> (</w:t>
      </w:r>
      <w:proofErr w:type="spellStart"/>
      <w:r w:rsidRPr="007A6F08">
        <w:t>TVSz</w:t>
      </w:r>
      <w:proofErr w:type="spellEnd"/>
      <w:r w:rsidRPr="007A6F08">
        <w:t xml:space="preserve"> 8.§ 1.).</w:t>
      </w:r>
    </w:p>
    <w:p w:rsidR="007A6F08" w:rsidRPr="007A6F08" w:rsidRDefault="007A6F08" w:rsidP="007A6F08">
      <w:pPr>
        <w:contextualSpacing/>
        <w:jc w:val="both"/>
      </w:pPr>
    </w:p>
    <w:p w:rsidR="007A6F08" w:rsidRPr="007A6F08" w:rsidRDefault="007A6F08" w:rsidP="007A6F08">
      <w:pPr>
        <w:contextualSpacing/>
        <w:jc w:val="both"/>
        <w:rPr>
          <w:b/>
        </w:rPr>
      </w:pPr>
      <w:r w:rsidRPr="007A6F08">
        <w:rPr>
          <w:b/>
        </w:rPr>
        <w:t xml:space="preserve">Megjegyzés a levelező tagozatos képzéshez: </w:t>
      </w:r>
    </w:p>
    <w:p w:rsidR="007A6F08" w:rsidRPr="007A6F08" w:rsidRDefault="007A6F08" w:rsidP="007A6F08">
      <w:pPr>
        <w:contextualSpacing/>
      </w:pPr>
    </w:p>
    <w:p w:rsidR="007A6F08" w:rsidRPr="007A6F08" w:rsidRDefault="007A6F08" w:rsidP="007A6F08">
      <w:pPr>
        <w:contextualSpacing/>
      </w:pPr>
      <w:r w:rsidRPr="007A6F08">
        <w:t xml:space="preserve">A tematika és a követelményrendszer megegyezik a nappali tagozatos képzéssel, azzal a különbséggel, hogy a konzultációs alkalmakon kívül is folyamatos készülés várható el. (A konzultációs alkalmak, amelyek a teljes idejű óraszám 1/3-át teszik ki, nem adnak lehetőséget a féléves anyag teljes áttekintésére, ezért hasznos, ha a hallgatók valóban konzultációra használják ki az alkalmakat, és az előre kiadott anyagból előre készülve kérdésekkel érkeznek.) </w:t>
      </w:r>
    </w:p>
    <w:p w:rsidR="007A6F08" w:rsidRPr="007A6F08" w:rsidRDefault="007A6F08" w:rsidP="007A6F08">
      <w:pPr>
        <w:contextualSpacing/>
      </w:pPr>
      <w:r w:rsidRPr="007A6F08">
        <w:t xml:space="preserve">A TVSZ értelmében a gyakorlati jegy (ha azzal zárul a tárgy) </w:t>
      </w:r>
      <w:proofErr w:type="spellStart"/>
      <w:r w:rsidRPr="007A6F08">
        <w:t>részidejű</w:t>
      </w:r>
      <w:proofErr w:type="spellEnd"/>
      <w:r w:rsidRPr="007A6F08">
        <w:t xml:space="preserve"> képzésben a vizsgaidőszak végéig szerezhető meg, ezért a beadandó feladatok határidejét is ennek megfelelően alakíthatja az oktató. </w:t>
      </w:r>
    </w:p>
    <w:p w:rsidR="007A6F08" w:rsidRPr="007A6F08" w:rsidRDefault="007A6F08" w:rsidP="007A6F08">
      <w:pPr>
        <w:ind w:left="370"/>
        <w:contextualSpacing/>
        <w:jc w:val="both"/>
      </w:pPr>
    </w:p>
    <w:p w:rsidR="007A6F08" w:rsidRDefault="007A6F08" w:rsidP="007A6F08">
      <w:pPr>
        <w:contextualSpacing/>
      </w:pPr>
    </w:p>
    <w:p w:rsidR="00867325" w:rsidRPr="007A6F08" w:rsidRDefault="00867325" w:rsidP="007A6F08">
      <w:pPr>
        <w:contextualSpacing/>
      </w:pPr>
    </w:p>
    <w:p w:rsidR="007A6F08" w:rsidRPr="007A6F08" w:rsidRDefault="007A6F08" w:rsidP="007A6F08">
      <w:pPr>
        <w:contextualSpacing/>
        <w:jc w:val="both"/>
        <w:rPr>
          <w:b/>
        </w:rPr>
      </w:pPr>
      <w:r w:rsidRPr="007A6F08">
        <w:rPr>
          <w:b/>
        </w:rPr>
        <w:t>Félévi követelmény: kollokvium</w:t>
      </w:r>
      <w:r>
        <w:rPr>
          <w:b/>
        </w:rPr>
        <w:t xml:space="preserve">. A szóbeli vizsga tételei megegyeznek a tematikával. </w:t>
      </w:r>
    </w:p>
    <w:p w:rsidR="007A6F08" w:rsidRPr="007A6F08" w:rsidRDefault="007A6F08" w:rsidP="007A6F08">
      <w:pPr>
        <w:contextualSpacing/>
        <w:jc w:val="both"/>
        <w:rPr>
          <w:b/>
        </w:rPr>
      </w:pPr>
    </w:p>
    <w:p w:rsidR="007A6F08" w:rsidRPr="007A6F08" w:rsidRDefault="007A6F08" w:rsidP="007A6F08">
      <w:pPr>
        <w:contextualSpacing/>
        <w:jc w:val="both"/>
        <w:rPr>
          <w:i/>
        </w:rPr>
      </w:pPr>
      <w:r w:rsidRPr="007A6F08">
        <w:rPr>
          <w:b/>
        </w:rPr>
        <w:t>Az értékelés módja, ütemezése:</w:t>
      </w:r>
      <w:r w:rsidRPr="007A6F08">
        <w:rPr>
          <w:i/>
        </w:rPr>
        <w:t xml:space="preserve"> Vizsgaidőszakban szóbeli vizsga. Amennyiben a hallgató a gyakorlati foglalkozásokról 3-nál több alkalommal hiányzott, vizsgára nem bocsátható.   </w:t>
      </w:r>
    </w:p>
    <w:p w:rsidR="007A6F08" w:rsidRPr="007A6F08" w:rsidRDefault="007A6F08" w:rsidP="007A6F08">
      <w:pPr>
        <w:contextualSpacing/>
        <w:rPr>
          <w:b/>
          <w:bCs/>
          <w:i/>
        </w:rPr>
      </w:pPr>
    </w:p>
    <w:p w:rsidR="007A6F08" w:rsidRPr="007A6F08" w:rsidRDefault="007A6F08" w:rsidP="007A6F08">
      <w:pPr>
        <w:ind w:left="66"/>
        <w:contextualSpacing/>
        <w:rPr>
          <w:b/>
          <w:bCs/>
          <w:i/>
        </w:rPr>
      </w:pPr>
      <w:r w:rsidRPr="007A6F08">
        <w:rPr>
          <w:b/>
          <w:bCs/>
          <w:i/>
        </w:rPr>
        <w:t xml:space="preserve">A félévközi ellenőrzések követelményei: nincs </w:t>
      </w:r>
    </w:p>
    <w:p w:rsidR="007A6F08" w:rsidRPr="007A6F08" w:rsidRDefault="007A6F08" w:rsidP="007A6F08">
      <w:pPr>
        <w:contextualSpacing/>
        <w:jc w:val="both"/>
        <w:rPr>
          <w:b/>
          <w:bCs/>
        </w:rPr>
      </w:pPr>
    </w:p>
    <w:p w:rsidR="007A6F08" w:rsidRPr="007A6F08" w:rsidRDefault="007A6F08" w:rsidP="007A6F08">
      <w:pPr>
        <w:contextualSpacing/>
        <w:rPr>
          <w:b/>
          <w:bCs/>
        </w:rPr>
      </w:pPr>
      <w:r w:rsidRPr="007A6F08">
        <w:rPr>
          <w:b/>
          <w:bCs/>
        </w:rPr>
        <w:t>Az érdemjegy kialakításának módja:</w:t>
      </w:r>
    </w:p>
    <w:p w:rsidR="007A6F08" w:rsidRPr="007A6F08" w:rsidRDefault="007A6F08" w:rsidP="007A6F08">
      <w:pPr>
        <w:ind w:left="360"/>
        <w:contextualSpacing/>
        <w:jc w:val="both"/>
        <w:rPr>
          <w:i/>
        </w:rPr>
      </w:pPr>
      <w:r w:rsidRPr="007A6F08">
        <w:rPr>
          <w:i/>
        </w:rPr>
        <w:t xml:space="preserve">A kollokviumi jegy megszerzésének a feltétele a jegyzet elején megtalálható olvasmánylistából egy 1945 utáni regény elolvasása és annak bemutatása a gyakorlati foglalkozáson, 10-15 percben. </w:t>
      </w:r>
    </w:p>
    <w:p w:rsidR="007A6F08" w:rsidRPr="007A6F08" w:rsidRDefault="007A6F08" w:rsidP="007A6F08">
      <w:pPr>
        <w:ind w:left="360"/>
        <w:contextualSpacing/>
        <w:jc w:val="both"/>
        <w:rPr>
          <w:i/>
        </w:rPr>
      </w:pPr>
    </w:p>
    <w:p w:rsidR="007A6F08" w:rsidRPr="007A6F08" w:rsidRDefault="007A6F08" w:rsidP="007A6F08">
      <w:pPr>
        <w:ind w:left="360"/>
        <w:contextualSpacing/>
        <w:jc w:val="both"/>
      </w:pPr>
    </w:p>
    <w:p w:rsidR="00621B4C" w:rsidRDefault="007A6F08" w:rsidP="007A6F08">
      <w:pPr>
        <w:contextualSpacing/>
      </w:pPr>
      <w:r w:rsidRPr="007A6F08">
        <w:t xml:space="preserve">Dr. Tukacs Tamás </w:t>
      </w:r>
    </w:p>
    <w:p w:rsidR="007A6F08" w:rsidRPr="007A6F08" w:rsidRDefault="007A6F08" w:rsidP="007A6F08">
      <w:pPr>
        <w:contextualSpacing/>
      </w:pPr>
      <w:r w:rsidRPr="007A6F08">
        <w:t xml:space="preserve">docens </w:t>
      </w:r>
    </w:p>
    <w:p w:rsidR="007A6F08" w:rsidRPr="007A6F08" w:rsidRDefault="007A6F08" w:rsidP="007A6F08">
      <w:pPr>
        <w:ind w:left="360"/>
        <w:contextualSpacing/>
        <w:jc w:val="both"/>
      </w:pPr>
    </w:p>
    <w:p w:rsidR="007A6F08" w:rsidRPr="007A6F08" w:rsidRDefault="007A6F08" w:rsidP="007A6F08">
      <w:pPr>
        <w:contextualSpacing/>
        <w:jc w:val="both"/>
      </w:pPr>
      <w:r w:rsidRPr="007A6F08">
        <w:t>Nyíregyháza, 202</w:t>
      </w:r>
      <w:r>
        <w:t>4</w:t>
      </w:r>
      <w:r w:rsidRPr="007A6F08">
        <w:t xml:space="preserve">. február </w:t>
      </w:r>
      <w:r>
        <w:t>19</w:t>
      </w:r>
      <w:r w:rsidRPr="007A6F08">
        <w:t xml:space="preserve">. </w:t>
      </w:r>
    </w:p>
    <w:p w:rsidR="007A6F08" w:rsidRPr="007A6F08" w:rsidRDefault="007A6F08" w:rsidP="007A6F08">
      <w:r w:rsidRPr="007A6F08">
        <w:br w:type="page"/>
      </w:r>
    </w:p>
    <w:p w:rsidR="007A6F08" w:rsidRPr="007A6F08" w:rsidRDefault="007A6F08" w:rsidP="007A6F08">
      <w:pPr>
        <w:rPr>
          <w:b/>
        </w:rPr>
      </w:pPr>
    </w:p>
    <w:p w:rsidR="00D046B2" w:rsidRDefault="007A6F08" w:rsidP="007A6F08">
      <w:pPr>
        <w:ind w:left="709" w:hanging="699"/>
        <w:rPr>
          <w:b/>
          <w:bCs/>
          <w:color w:val="FF0000"/>
          <w:sz w:val="28"/>
          <w:szCs w:val="28"/>
        </w:rPr>
      </w:pPr>
      <w:r w:rsidRPr="00D046B2">
        <w:rPr>
          <w:b/>
          <w:bCs/>
          <w:color w:val="FF0000"/>
          <w:sz w:val="28"/>
          <w:szCs w:val="28"/>
        </w:rPr>
        <w:t xml:space="preserve">ANO1119 Nyelvfejlesztés IV. Prezentációs gyakorlatok </w:t>
      </w:r>
    </w:p>
    <w:p w:rsidR="007A6F08" w:rsidRPr="00D046B2" w:rsidRDefault="00D046B2" w:rsidP="007A6F08">
      <w:pPr>
        <w:ind w:left="709" w:hanging="699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6. félév, 0+2</w:t>
      </w:r>
    </w:p>
    <w:p w:rsidR="00D046B2" w:rsidRDefault="00D046B2" w:rsidP="007A6F08">
      <w:pPr>
        <w:ind w:left="709" w:hanging="699"/>
        <w:rPr>
          <w:b/>
          <w:bCs/>
        </w:rPr>
      </w:pPr>
    </w:p>
    <w:p w:rsidR="007A6F08" w:rsidRPr="007A6F08" w:rsidRDefault="007A6F08" w:rsidP="007A6F08">
      <w:pPr>
        <w:ind w:left="709" w:hanging="699"/>
        <w:rPr>
          <w:b/>
          <w:bCs/>
        </w:rPr>
      </w:pPr>
      <w:r w:rsidRPr="007A6F08">
        <w:rPr>
          <w:b/>
          <w:bCs/>
        </w:rPr>
        <w:t>Féléves tematika:</w:t>
      </w:r>
    </w:p>
    <w:p w:rsidR="007A6F08" w:rsidRPr="007A6F08" w:rsidRDefault="007A6F08" w:rsidP="00D046B2">
      <w:pPr>
        <w:ind w:firstLine="708"/>
        <w:rPr>
          <w:color w:val="000000"/>
        </w:rPr>
      </w:pPr>
      <w:r w:rsidRPr="007A6F08">
        <w:rPr>
          <w:color w:val="000000"/>
        </w:rPr>
        <w:t xml:space="preserve">A kurzus célja a hatásos szóbeli előadói képesség fejlesztése, a kommunikációs viselkedési elemek elsajátíttatása. A hallgatókat megtanítja az átadandó tartalom iránti figyelmet felkeltő prezentációk összeállítására, a hatékony prezentációs technikákra, a prezentáció alapelemeire, az előadás tipizálására, annak szerkezeti felépítésére, az anyaggyűjtésre- és rendszerezésre, a segédeszközök (pl. PowerPoint, </w:t>
      </w:r>
      <w:proofErr w:type="spellStart"/>
      <w:r w:rsidRPr="007A6F08">
        <w:rPr>
          <w:color w:val="000000"/>
        </w:rPr>
        <w:t>Prezi</w:t>
      </w:r>
      <w:proofErr w:type="spellEnd"/>
      <w:r w:rsidRPr="007A6F08">
        <w:rPr>
          <w:color w:val="000000"/>
        </w:rPr>
        <w:t xml:space="preserve">) alkalmazására, mely a prezentáció hatékonyságát növeli. Fontos szerepet kap a nonverbális és verbális kommunikáció összhangja, a testbeszéd, a mimika, és megjelenés, továbbá a mindenkori célközönséghez való rugalmas alkalmazkodás. </w:t>
      </w:r>
    </w:p>
    <w:p w:rsidR="007A6F08" w:rsidRPr="007A6F08" w:rsidRDefault="007A6F08" w:rsidP="00D046B2">
      <w:pPr>
        <w:ind w:firstLine="708"/>
        <w:rPr>
          <w:color w:val="000000"/>
        </w:rPr>
      </w:pPr>
      <w:r w:rsidRPr="007A6F08">
        <w:rPr>
          <w:color w:val="000000"/>
        </w:rPr>
        <w:t xml:space="preserve">A kurzus a produktív nyelvi készséget (beszédkészséget, helyes kiejtést, intonációt), valamint a nyelvi kreativitást is fejleszti. A kurzus fontos célja, hogy felkészítse a hallgatókat az 5. év végi szakdolgozat- és portfólióvédésre. </w:t>
      </w:r>
    </w:p>
    <w:p w:rsidR="007A6F08" w:rsidRDefault="007A6F08" w:rsidP="007A6F08">
      <w:pPr>
        <w:ind w:left="709" w:hanging="699"/>
        <w:rPr>
          <w:b/>
          <w:bCs/>
        </w:rPr>
      </w:pPr>
    </w:p>
    <w:p w:rsidR="00607554" w:rsidRDefault="00607554" w:rsidP="007A6F08">
      <w:pPr>
        <w:ind w:left="709" w:hanging="699"/>
        <w:rPr>
          <w:b/>
          <w:bCs/>
        </w:rPr>
      </w:pPr>
      <w:r>
        <w:rPr>
          <w:b/>
          <w:bCs/>
        </w:rPr>
        <w:t>Munkaszüneti nap: május 1. szerda (11. hét)</w:t>
      </w:r>
    </w:p>
    <w:p w:rsidR="00607554" w:rsidRPr="007A6F08" w:rsidRDefault="00607554" w:rsidP="007A6F08">
      <w:pPr>
        <w:ind w:left="709" w:hanging="699"/>
        <w:rPr>
          <w:b/>
          <w:bCs/>
        </w:rPr>
      </w:pPr>
    </w:p>
    <w:p w:rsidR="007A6F08" w:rsidRPr="007A6F08" w:rsidRDefault="007A6F08" w:rsidP="007A6F08">
      <w:pPr>
        <w:ind w:left="709" w:hanging="699"/>
        <w:rPr>
          <w:b/>
          <w:bCs/>
        </w:rPr>
      </w:pPr>
      <w:r w:rsidRPr="007A6F08">
        <w:rPr>
          <w:b/>
          <w:bCs/>
        </w:rPr>
        <w:t>A foglalkozásokon történő részvétel:</w:t>
      </w:r>
    </w:p>
    <w:p w:rsidR="007A6F08" w:rsidRPr="007A6F08" w:rsidRDefault="007A6F08" w:rsidP="007A6F08">
      <w:pPr>
        <w:jc w:val="both"/>
      </w:pPr>
      <w:r w:rsidRPr="007A6F08">
        <w:t>A gyakorlati foglalkozásokon a részvétel kötelező. A félévi hiányzás megengedhető mértéke teljes idejű képzésben a tantárgy heti kontakt óraszámának háromszorosa. Ennek túllépése esetén a félév nem értékelhető (</w:t>
      </w:r>
      <w:proofErr w:type="spellStart"/>
      <w:r w:rsidRPr="007A6F08">
        <w:t>TVSz</w:t>
      </w:r>
      <w:proofErr w:type="spellEnd"/>
      <w:r w:rsidRPr="007A6F08">
        <w:t xml:space="preserve"> 8.§ 1.)</w:t>
      </w:r>
    </w:p>
    <w:p w:rsidR="007A6F08" w:rsidRPr="007A6F08" w:rsidRDefault="007A6F08" w:rsidP="007A6F08"/>
    <w:p w:rsidR="007A6F08" w:rsidRPr="007A6F08" w:rsidRDefault="007A6F08" w:rsidP="007A6F08">
      <w:pPr>
        <w:jc w:val="both"/>
        <w:rPr>
          <w:b/>
        </w:rPr>
      </w:pPr>
      <w:r w:rsidRPr="007A6F08">
        <w:rPr>
          <w:b/>
        </w:rPr>
        <w:t>Félévi követelmény: gyakorlati jegy</w:t>
      </w:r>
      <w:r w:rsidR="00867325">
        <w:rPr>
          <w:b/>
        </w:rPr>
        <w:t xml:space="preserve">. Egy prezentáció tartása a félév folyamán egy szabadon választott témából. </w:t>
      </w:r>
      <w:r w:rsidRPr="007A6F08">
        <w:rPr>
          <w:b/>
        </w:rPr>
        <w:t xml:space="preserve"> </w:t>
      </w:r>
    </w:p>
    <w:p w:rsidR="00D046B2" w:rsidRDefault="00D046B2" w:rsidP="007A6F08">
      <w:pPr>
        <w:jc w:val="both"/>
        <w:rPr>
          <w:b/>
        </w:rPr>
      </w:pPr>
    </w:p>
    <w:p w:rsidR="007A6F08" w:rsidRPr="007A6F08" w:rsidRDefault="007A6F08" w:rsidP="007A6F08">
      <w:pPr>
        <w:jc w:val="both"/>
        <w:rPr>
          <w:b/>
        </w:rPr>
      </w:pPr>
      <w:r w:rsidRPr="007A6F08">
        <w:rPr>
          <w:b/>
        </w:rPr>
        <w:t xml:space="preserve">Az értékelés módja, ütemezése: </w:t>
      </w:r>
    </w:p>
    <w:p w:rsidR="007A6F08" w:rsidRPr="007A6F08" w:rsidRDefault="007A6F08" w:rsidP="007A6F08">
      <w:r w:rsidRPr="007A6F08">
        <w:t xml:space="preserve">Folyamatos értékelés az órai munka és a bemutatott prezentációk alapján.  </w:t>
      </w:r>
    </w:p>
    <w:p w:rsidR="007A6F08" w:rsidRPr="007A6F08" w:rsidRDefault="007A6F08" w:rsidP="007A6F08">
      <w:pPr>
        <w:ind w:left="720"/>
      </w:pPr>
    </w:p>
    <w:p w:rsidR="007A6F08" w:rsidRPr="007A6F08" w:rsidRDefault="007A6F08" w:rsidP="007A6F08">
      <w:pPr>
        <w:ind w:left="66"/>
        <w:rPr>
          <w:b/>
          <w:bCs/>
          <w:i/>
        </w:rPr>
      </w:pPr>
      <w:r w:rsidRPr="007A6F08">
        <w:rPr>
          <w:b/>
          <w:bCs/>
          <w:i/>
        </w:rPr>
        <w:t>A félévközi ellenőrzések követelményei:</w:t>
      </w:r>
    </w:p>
    <w:p w:rsidR="007A6F08" w:rsidRPr="007A6F08" w:rsidRDefault="007A6F08" w:rsidP="007A6F08">
      <w:pPr>
        <w:contextualSpacing/>
        <w:jc w:val="both"/>
        <w:rPr>
          <w:bCs/>
        </w:rPr>
      </w:pPr>
    </w:p>
    <w:p w:rsidR="007A6F08" w:rsidRPr="007A6F08" w:rsidRDefault="007A6F08" w:rsidP="007A6F08">
      <w:pPr>
        <w:rPr>
          <w:b/>
          <w:bCs/>
        </w:rPr>
      </w:pPr>
      <w:r w:rsidRPr="007A6F08">
        <w:rPr>
          <w:b/>
          <w:bCs/>
        </w:rPr>
        <w:t>Az érdemjegy kialakításának módja:</w:t>
      </w:r>
    </w:p>
    <w:p w:rsidR="007A6F08" w:rsidRPr="007A6F08" w:rsidRDefault="007A6F08" w:rsidP="007A6F08">
      <w:pPr>
        <w:contextualSpacing/>
        <w:jc w:val="both"/>
      </w:pPr>
      <w:r w:rsidRPr="007A6F08">
        <w:t>A tantárgy jellege folyamatos gyakorlást feltételez, így a hallgatók minden héten feladatot kapnak. A feladatok és a prezentációk érdemjeggyel való értékelése hétről-hétre történik. Kettőnél több készületlen órai részvétel a tantárgy félévi érvénytelenségét vonja maga után.</w:t>
      </w:r>
    </w:p>
    <w:p w:rsidR="007A6F08" w:rsidRPr="007A6F08" w:rsidRDefault="007A6F08" w:rsidP="007A6F08">
      <w:pPr>
        <w:contextualSpacing/>
        <w:rPr>
          <w:highlight w:val="green"/>
        </w:rPr>
      </w:pPr>
    </w:p>
    <w:p w:rsidR="00D046B2" w:rsidRDefault="007A6F08" w:rsidP="007A6F08">
      <w:pPr>
        <w:contextualSpacing/>
      </w:pPr>
      <w:r w:rsidRPr="007A6F08">
        <w:t xml:space="preserve">Dr. Tukacs Tamás </w:t>
      </w:r>
    </w:p>
    <w:p w:rsidR="007A6F08" w:rsidRPr="007A6F08" w:rsidRDefault="007A6F08" w:rsidP="007A6F08">
      <w:pPr>
        <w:contextualSpacing/>
      </w:pPr>
      <w:r w:rsidRPr="007A6F08">
        <w:t xml:space="preserve">docens </w:t>
      </w:r>
    </w:p>
    <w:p w:rsidR="007A6F08" w:rsidRPr="007A6F08" w:rsidRDefault="007A6F08" w:rsidP="007A6F08">
      <w:pPr>
        <w:contextualSpacing/>
      </w:pPr>
      <w:r w:rsidRPr="007A6F08">
        <w:t>Nyíregyháza, 202</w:t>
      </w:r>
      <w:r w:rsidR="00D046B2">
        <w:t>4</w:t>
      </w:r>
      <w:r w:rsidRPr="007A6F08">
        <w:t xml:space="preserve">. február </w:t>
      </w:r>
      <w:r w:rsidR="00D046B2">
        <w:t>19</w:t>
      </w:r>
      <w:r w:rsidRPr="007A6F08">
        <w:t xml:space="preserve">. </w:t>
      </w:r>
    </w:p>
    <w:p w:rsidR="007A6F08" w:rsidRDefault="007A6F08" w:rsidP="007A6F08">
      <w:pPr>
        <w:contextualSpacing/>
      </w:pPr>
    </w:p>
    <w:p w:rsidR="00D046B2" w:rsidRDefault="00D046B2">
      <w:pPr>
        <w:spacing w:after="160" w:line="259" w:lineRule="auto"/>
      </w:pPr>
      <w:r>
        <w:br w:type="page"/>
      </w:r>
    </w:p>
    <w:p w:rsidR="000C6D0D" w:rsidRDefault="000C6D0D" w:rsidP="004C4709">
      <w:pPr>
        <w:spacing w:after="160"/>
        <w:rPr>
          <w:b/>
          <w:color w:val="FF0000"/>
          <w:sz w:val="28"/>
          <w:szCs w:val="28"/>
        </w:rPr>
      </w:pPr>
    </w:p>
    <w:p w:rsidR="00BC68E7" w:rsidRPr="00BC68E7" w:rsidRDefault="008F7D04" w:rsidP="00BC68E7">
      <w:pPr>
        <w:rPr>
          <w:b/>
          <w:color w:val="FF0000"/>
          <w:sz w:val="28"/>
          <w:szCs w:val="28"/>
        </w:rPr>
      </w:pPr>
      <w:r w:rsidRPr="004C4709">
        <w:rPr>
          <w:b/>
          <w:color w:val="FF0000"/>
          <w:sz w:val="28"/>
          <w:szCs w:val="28"/>
        </w:rPr>
        <w:t>ANO1110 Angol nyelvészet II. Angol nyelvtörténet</w:t>
      </w:r>
    </w:p>
    <w:p w:rsidR="00BC68E7" w:rsidRDefault="00BC68E7" w:rsidP="00BC68E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OAN1203 Angol nyelvtörténet</w:t>
      </w:r>
    </w:p>
    <w:p w:rsidR="008F7D04" w:rsidRPr="00BC68E7" w:rsidRDefault="008F7D04" w:rsidP="00BC68E7">
      <w:pPr>
        <w:rPr>
          <w:color w:val="FF0000"/>
        </w:rPr>
      </w:pPr>
      <w:r w:rsidRPr="004C4709">
        <w:rPr>
          <w:b/>
          <w:color w:val="FF0000"/>
          <w:sz w:val="28"/>
          <w:szCs w:val="28"/>
        </w:rPr>
        <w:t>BAN1503</w:t>
      </w:r>
      <w:r w:rsidR="00BC68E7">
        <w:rPr>
          <w:b/>
          <w:color w:val="FF0000"/>
          <w:sz w:val="28"/>
          <w:szCs w:val="28"/>
        </w:rPr>
        <w:t>/1508</w:t>
      </w:r>
      <w:r w:rsidRPr="004C4709">
        <w:rPr>
          <w:b/>
          <w:color w:val="FF0000"/>
          <w:sz w:val="28"/>
          <w:szCs w:val="28"/>
        </w:rPr>
        <w:t xml:space="preserve"> Angol nyelvészet III. Angol nyelvtörténet </w:t>
      </w:r>
    </w:p>
    <w:p w:rsidR="008F7D04" w:rsidRPr="004C4709" w:rsidRDefault="008F7D04" w:rsidP="00BC68E7">
      <w:pPr>
        <w:rPr>
          <w:b/>
          <w:color w:val="FF0000"/>
          <w:sz w:val="28"/>
          <w:szCs w:val="28"/>
        </w:rPr>
      </w:pPr>
      <w:r w:rsidRPr="004C4709">
        <w:rPr>
          <w:b/>
          <w:color w:val="FF0000"/>
          <w:sz w:val="28"/>
          <w:szCs w:val="28"/>
        </w:rPr>
        <w:t>5. félév (BA), 7. félév (ANO)</w:t>
      </w:r>
      <w:r w:rsidR="004C4709">
        <w:rPr>
          <w:b/>
          <w:color w:val="FF0000"/>
          <w:sz w:val="28"/>
          <w:szCs w:val="28"/>
        </w:rPr>
        <w:t>, 2 + 0, kollokvium</w:t>
      </w:r>
    </w:p>
    <w:p w:rsidR="008F7D04" w:rsidRPr="00F2236A" w:rsidRDefault="008F7D04" w:rsidP="004C4709"/>
    <w:p w:rsidR="008F7D04" w:rsidRPr="00F2236A" w:rsidRDefault="008F7D04" w:rsidP="004C4709">
      <w:pPr>
        <w:rPr>
          <w:b/>
        </w:rPr>
      </w:pPr>
      <w:r w:rsidRPr="00F2236A">
        <w:rPr>
          <w:b/>
        </w:rPr>
        <w:t>Tematika</w:t>
      </w:r>
    </w:p>
    <w:p w:rsidR="008F7D04" w:rsidRPr="00F2236A" w:rsidRDefault="008F7D04" w:rsidP="004C47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392"/>
      </w:tblGrid>
      <w:tr w:rsidR="008F7D04" w:rsidRPr="00F2236A" w:rsidTr="007A6F08">
        <w:tc>
          <w:tcPr>
            <w:tcW w:w="675" w:type="dxa"/>
          </w:tcPr>
          <w:p w:rsidR="008F7D04" w:rsidRPr="00F2236A" w:rsidRDefault="008F7D04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1</w:t>
            </w:r>
          </w:p>
        </w:tc>
        <w:tc>
          <w:tcPr>
            <w:tcW w:w="8537" w:type="dxa"/>
          </w:tcPr>
          <w:p w:rsidR="008F7D04" w:rsidRPr="00F2236A" w:rsidRDefault="008F7D04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Language Change, Reasons and Consequences</w:t>
            </w:r>
          </w:p>
        </w:tc>
      </w:tr>
      <w:tr w:rsidR="008F7D04" w:rsidRPr="00F2236A" w:rsidTr="007A6F08">
        <w:tc>
          <w:tcPr>
            <w:tcW w:w="675" w:type="dxa"/>
          </w:tcPr>
          <w:p w:rsidR="008F7D04" w:rsidRPr="00F2236A" w:rsidRDefault="008F7D04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2</w:t>
            </w:r>
          </w:p>
        </w:tc>
        <w:tc>
          <w:tcPr>
            <w:tcW w:w="8537" w:type="dxa"/>
          </w:tcPr>
          <w:p w:rsidR="008F7D04" w:rsidRPr="00F2236A" w:rsidRDefault="008F7D04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Sound Changes</w:t>
            </w:r>
          </w:p>
        </w:tc>
      </w:tr>
      <w:tr w:rsidR="008F7D04" w:rsidRPr="00F2236A" w:rsidTr="007A6F08">
        <w:tc>
          <w:tcPr>
            <w:tcW w:w="675" w:type="dxa"/>
          </w:tcPr>
          <w:p w:rsidR="008F7D04" w:rsidRPr="00F2236A" w:rsidRDefault="008F7D04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3</w:t>
            </w:r>
          </w:p>
        </w:tc>
        <w:tc>
          <w:tcPr>
            <w:tcW w:w="8537" w:type="dxa"/>
          </w:tcPr>
          <w:p w:rsidR="008F7D04" w:rsidRPr="00F2236A" w:rsidRDefault="008F7D04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Sound Changes (2)</w:t>
            </w:r>
          </w:p>
        </w:tc>
      </w:tr>
      <w:tr w:rsidR="008F7D04" w:rsidRPr="00F2236A" w:rsidTr="007A6F08">
        <w:tc>
          <w:tcPr>
            <w:tcW w:w="675" w:type="dxa"/>
          </w:tcPr>
          <w:p w:rsidR="008F7D04" w:rsidRPr="00F2236A" w:rsidRDefault="008F7D04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4</w:t>
            </w:r>
          </w:p>
        </w:tc>
        <w:tc>
          <w:tcPr>
            <w:tcW w:w="8537" w:type="dxa"/>
          </w:tcPr>
          <w:p w:rsidR="008F7D04" w:rsidRPr="00F2236A" w:rsidRDefault="008F7D04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Morphological Change</w:t>
            </w:r>
          </w:p>
        </w:tc>
      </w:tr>
      <w:tr w:rsidR="008F7D04" w:rsidRPr="00F2236A" w:rsidTr="007A6F08">
        <w:tc>
          <w:tcPr>
            <w:tcW w:w="675" w:type="dxa"/>
          </w:tcPr>
          <w:p w:rsidR="008F7D04" w:rsidRPr="00F2236A" w:rsidRDefault="008F7D04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5</w:t>
            </w:r>
          </w:p>
        </w:tc>
        <w:tc>
          <w:tcPr>
            <w:tcW w:w="8537" w:type="dxa"/>
          </w:tcPr>
          <w:p w:rsidR="008F7D04" w:rsidRPr="00F2236A" w:rsidRDefault="008F7D04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Syntactic and Semantic Change</w:t>
            </w:r>
          </w:p>
        </w:tc>
      </w:tr>
      <w:tr w:rsidR="008F7D04" w:rsidRPr="00F2236A" w:rsidTr="007A6F08">
        <w:tc>
          <w:tcPr>
            <w:tcW w:w="675" w:type="dxa"/>
          </w:tcPr>
          <w:p w:rsidR="008F7D04" w:rsidRPr="00F2236A" w:rsidRDefault="008F7D04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6</w:t>
            </w:r>
          </w:p>
        </w:tc>
        <w:tc>
          <w:tcPr>
            <w:tcW w:w="8537" w:type="dxa"/>
          </w:tcPr>
          <w:p w:rsidR="008F7D04" w:rsidRPr="00F2236A" w:rsidRDefault="008F7D04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The History of English – Synchronic and Diachronic Study</w:t>
            </w:r>
          </w:p>
        </w:tc>
      </w:tr>
      <w:tr w:rsidR="008F7D04" w:rsidRPr="00F2236A" w:rsidTr="007A6F08">
        <w:tc>
          <w:tcPr>
            <w:tcW w:w="675" w:type="dxa"/>
          </w:tcPr>
          <w:p w:rsidR="008F7D04" w:rsidRPr="00F2236A" w:rsidRDefault="008F7D04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7</w:t>
            </w:r>
          </w:p>
        </w:tc>
        <w:tc>
          <w:tcPr>
            <w:tcW w:w="8537" w:type="dxa"/>
          </w:tcPr>
          <w:p w:rsidR="008F7D04" w:rsidRPr="00F2236A" w:rsidRDefault="008F7D04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The Pre-English Period</w:t>
            </w:r>
          </w:p>
        </w:tc>
      </w:tr>
      <w:tr w:rsidR="008F7D04" w:rsidRPr="00F2236A" w:rsidTr="007A6F08">
        <w:tc>
          <w:tcPr>
            <w:tcW w:w="675" w:type="dxa"/>
          </w:tcPr>
          <w:p w:rsidR="008F7D04" w:rsidRPr="00F2236A" w:rsidRDefault="008F7D04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8</w:t>
            </w:r>
          </w:p>
        </w:tc>
        <w:tc>
          <w:tcPr>
            <w:tcW w:w="8537" w:type="dxa"/>
          </w:tcPr>
          <w:p w:rsidR="008F7D04" w:rsidRPr="00F2236A" w:rsidRDefault="008F7D04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The Pre-English Period (2)</w:t>
            </w:r>
          </w:p>
        </w:tc>
      </w:tr>
      <w:tr w:rsidR="008F7D04" w:rsidRPr="00F2236A" w:rsidTr="007A6F08">
        <w:tc>
          <w:tcPr>
            <w:tcW w:w="675" w:type="dxa"/>
          </w:tcPr>
          <w:p w:rsidR="008F7D04" w:rsidRPr="00F2236A" w:rsidRDefault="008F7D04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9</w:t>
            </w:r>
          </w:p>
        </w:tc>
        <w:tc>
          <w:tcPr>
            <w:tcW w:w="8537" w:type="dxa"/>
          </w:tcPr>
          <w:p w:rsidR="008F7D04" w:rsidRPr="00F2236A" w:rsidRDefault="008F7D04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 xml:space="preserve">Old English </w:t>
            </w:r>
          </w:p>
        </w:tc>
      </w:tr>
      <w:tr w:rsidR="008F7D04" w:rsidRPr="00F2236A" w:rsidTr="007A6F08">
        <w:tc>
          <w:tcPr>
            <w:tcW w:w="675" w:type="dxa"/>
          </w:tcPr>
          <w:p w:rsidR="008F7D04" w:rsidRPr="00F2236A" w:rsidRDefault="008F7D04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10</w:t>
            </w:r>
          </w:p>
        </w:tc>
        <w:tc>
          <w:tcPr>
            <w:tcW w:w="8537" w:type="dxa"/>
          </w:tcPr>
          <w:p w:rsidR="008F7D04" w:rsidRPr="00F2236A" w:rsidRDefault="008F7D04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Old English (2)</w:t>
            </w:r>
          </w:p>
        </w:tc>
      </w:tr>
      <w:tr w:rsidR="008F7D04" w:rsidRPr="00F2236A" w:rsidTr="007A6F08">
        <w:tc>
          <w:tcPr>
            <w:tcW w:w="675" w:type="dxa"/>
          </w:tcPr>
          <w:p w:rsidR="008F7D04" w:rsidRPr="00F2236A" w:rsidRDefault="008F7D04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11</w:t>
            </w:r>
          </w:p>
        </w:tc>
        <w:tc>
          <w:tcPr>
            <w:tcW w:w="8537" w:type="dxa"/>
          </w:tcPr>
          <w:p w:rsidR="008F7D04" w:rsidRPr="00F2236A" w:rsidRDefault="008F7D04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Middle English</w:t>
            </w:r>
          </w:p>
        </w:tc>
      </w:tr>
      <w:tr w:rsidR="008F7D04" w:rsidRPr="00F2236A" w:rsidTr="007A6F08">
        <w:tc>
          <w:tcPr>
            <w:tcW w:w="675" w:type="dxa"/>
          </w:tcPr>
          <w:p w:rsidR="008F7D04" w:rsidRPr="00F2236A" w:rsidRDefault="008F7D04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12</w:t>
            </w:r>
          </w:p>
        </w:tc>
        <w:tc>
          <w:tcPr>
            <w:tcW w:w="8537" w:type="dxa"/>
          </w:tcPr>
          <w:p w:rsidR="008F7D04" w:rsidRPr="00F2236A" w:rsidRDefault="008F7D04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 xml:space="preserve">Modern English – New Demands, Expansion and Stabilization </w:t>
            </w:r>
          </w:p>
        </w:tc>
      </w:tr>
      <w:tr w:rsidR="008F7D04" w:rsidRPr="00F2236A" w:rsidTr="007A6F08">
        <w:tc>
          <w:tcPr>
            <w:tcW w:w="675" w:type="dxa"/>
          </w:tcPr>
          <w:p w:rsidR="008F7D04" w:rsidRPr="00F2236A" w:rsidRDefault="008F7D04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13</w:t>
            </w:r>
          </w:p>
        </w:tc>
        <w:tc>
          <w:tcPr>
            <w:tcW w:w="8537" w:type="dxa"/>
          </w:tcPr>
          <w:p w:rsidR="008F7D04" w:rsidRPr="00F2236A" w:rsidRDefault="008F7D04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Vocabulary Expansion in the Renaissance</w:t>
            </w:r>
          </w:p>
        </w:tc>
      </w:tr>
      <w:tr w:rsidR="008F7D04" w:rsidRPr="00F2236A" w:rsidTr="007A6F08">
        <w:tc>
          <w:tcPr>
            <w:tcW w:w="675" w:type="dxa"/>
          </w:tcPr>
          <w:p w:rsidR="008F7D04" w:rsidRPr="00F2236A" w:rsidRDefault="008F7D04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>14</w:t>
            </w:r>
          </w:p>
        </w:tc>
        <w:tc>
          <w:tcPr>
            <w:tcW w:w="8537" w:type="dxa"/>
          </w:tcPr>
          <w:p w:rsidR="008F7D04" w:rsidRPr="00F2236A" w:rsidRDefault="008F7D04" w:rsidP="004C4709">
            <w:pPr>
              <w:rPr>
                <w:lang w:val="en-GB"/>
              </w:rPr>
            </w:pPr>
            <w:r w:rsidRPr="00F2236A">
              <w:rPr>
                <w:lang w:val="en-GB"/>
              </w:rPr>
              <w:t xml:space="preserve">The Great Vowel Shift </w:t>
            </w:r>
          </w:p>
        </w:tc>
      </w:tr>
    </w:tbl>
    <w:p w:rsidR="008F7D04" w:rsidRPr="00F2236A" w:rsidRDefault="008F7D04" w:rsidP="004C4709">
      <w:pPr>
        <w:rPr>
          <w:b/>
          <w:bCs/>
        </w:rPr>
      </w:pPr>
    </w:p>
    <w:p w:rsidR="008F7D04" w:rsidRPr="00F2236A" w:rsidRDefault="008F7D04" w:rsidP="004C4709">
      <w:pPr>
        <w:ind w:left="709" w:hanging="699"/>
        <w:rPr>
          <w:b/>
          <w:bCs/>
        </w:rPr>
      </w:pPr>
      <w:r w:rsidRPr="00F2236A">
        <w:rPr>
          <w:b/>
          <w:bCs/>
        </w:rPr>
        <w:t>A foglalkozásokon történő részvétel:</w:t>
      </w:r>
    </w:p>
    <w:p w:rsidR="008F7D04" w:rsidRPr="00F2236A" w:rsidRDefault="008F7D04" w:rsidP="004C4709">
      <w:pPr>
        <w:ind w:left="466"/>
        <w:jc w:val="both"/>
      </w:pPr>
    </w:p>
    <w:p w:rsidR="0031363F" w:rsidRPr="00F2236A" w:rsidRDefault="0031363F" w:rsidP="004C4709">
      <w:pPr>
        <w:numPr>
          <w:ilvl w:val="0"/>
          <w:numId w:val="1"/>
        </w:numPr>
        <w:jc w:val="both"/>
      </w:pPr>
      <w:r w:rsidRPr="00F2236A">
        <w:t>Az előadásokon való részvételt az Intézmény elvárja a nappali munkarendű hallgatóktól. (</w:t>
      </w:r>
      <w:proofErr w:type="spellStart"/>
      <w:r w:rsidRPr="00F2236A">
        <w:t>TVSz</w:t>
      </w:r>
      <w:proofErr w:type="spellEnd"/>
      <w:r w:rsidRPr="00F2236A">
        <w:t xml:space="preserve">. 8§. 1.) </w:t>
      </w:r>
    </w:p>
    <w:p w:rsidR="0031363F" w:rsidRPr="00F2236A" w:rsidRDefault="0031363F" w:rsidP="004C4709">
      <w:pPr>
        <w:numPr>
          <w:ilvl w:val="0"/>
          <w:numId w:val="1"/>
        </w:numPr>
        <w:jc w:val="both"/>
      </w:pPr>
      <w:r w:rsidRPr="00F2236A">
        <w:t xml:space="preserve">A gyakorlati foglalkozásokon a részvétel </w:t>
      </w:r>
      <w:r w:rsidRPr="00F2236A">
        <w:rPr>
          <w:b/>
        </w:rPr>
        <w:t>kötelező</w:t>
      </w:r>
      <w:r w:rsidRPr="00F2236A">
        <w:t xml:space="preserve">. </w:t>
      </w:r>
    </w:p>
    <w:p w:rsidR="008F7D04" w:rsidRPr="00F2236A" w:rsidRDefault="0031363F" w:rsidP="004C4709">
      <w:pPr>
        <w:numPr>
          <w:ilvl w:val="0"/>
          <w:numId w:val="1"/>
        </w:numPr>
        <w:jc w:val="both"/>
      </w:pPr>
      <w:r w:rsidRPr="00F2236A">
        <w:t>A félévi hiányzás megengedhető mértéke teljes idejű képzésben a tantárgy heti kontaktóráinak háromszorosa, részidős képzésben a tantárgy konzultációs óraszámának egyharmada. Ennek túllépése esetén a félév nem értékelhető (</w:t>
      </w:r>
      <w:proofErr w:type="spellStart"/>
      <w:r w:rsidRPr="00F2236A">
        <w:t>TVSz</w:t>
      </w:r>
      <w:proofErr w:type="spellEnd"/>
      <w:r w:rsidRPr="00F2236A">
        <w:t xml:space="preserve"> 8.§ 1.).</w:t>
      </w:r>
    </w:p>
    <w:p w:rsidR="008F7D04" w:rsidRPr="00F2236A" w:rsidRDefault="008F7D04" w:rsidP="004C4709">
      <w:pPr>
        <w:jc w:val="both"/>
      </w:pPr>
    </w:p>
    <w:p w:rsidR="008F7D04" w:rsidRPr="00F2236A" w:rsidRDefault="008F7D04" w:rsidP="004C4709">
      <w:pPr>
        <w:jc w:val="both"/>
        <w:rPr>
          <w:b/>
        </w:rPr>
      </w:pPr>
      <w:r w:rsidRPr="00F2236A">
        <w:rPr>
          <w:b/>
        </w:rPr>
        <w:t xml:space="preserve">Megjegyzés a levelező tagozatos képzéshez: </w:t>
      </w:r>
    </w:p>
    <w:p w:rsidR="008F7D04" w:rsidRPr="00F2236A" w:rsidRDefault="008F7D04" w:rsidP="004C4709"/>
    <w:p w:rsidR="008F7D04" w:rsidRPr="00F2236A" w:rsidRDefault="008F7D04" w:rsidP="004C4709">
      <w:r w:rsidRPr="00F2236A">
        <w:t xml:space="preserve">A tematika és a követelményrendszer megegyezik a nappali tagozatos képzéssel, azzal a különbséggel, hogy a konzultációs alkalmakon kívül is folyamatos készülés várható el. (A konzultációs alkalmak, amelyek a teljes idejű óraszám 1/3-át teszik ki, nem adnak lehetőséget a féléves anyag teljes áttekintésére, ezért hasznos, ha a hallgatók valóban konzultációra használják ki az alkalmakat, és az előre kiadott anyagból előre készülve kérdésekkel érkeznek.) </w:t>
      </w:r>
    </w:p>
    <w:p w:rsidR="008F7D04" w:rsidRPr="00F2236A" w:rsidRDefault="008F7D04" w:rsidP="004C4709">
      <w:r w:rsidRPr="00F2236A">
        <w:t xml:space="preserve">A TVSZ értelmében a gyakorlati jegy (ha azzal zárul a tárgy) </w:t>
      </w:r>
      <w:proofErr w:type="spellStart"/>
      <w:r w:rsidRPr="00F2236A">
        <w:t>részidejű</w:t>
      </w:r>
      <w:proofErr w:type="spellEnd"/>
      <w:r w:rsidRPr="00F2236A">
        <w:t xml:space="preserve"> képzésben a vizsgaidőszak végéig szerezhető meg, ezért a beadandó feladatok határidejét is ennek megfelelően alakíthatja az oktató. </w:t>
      </w:r>
    </w:p>
    <w:p w:rsidR="008F7D04" w:rsidRPr="00F2236A" w:rsidRDefault="008F7D04" w:rsidP="004C4709"/>
    <w:p w:rsidR="008F7D04" w:rsidRPr="00F2236A" w:rsidRDefault="008F7D04" w:rsidP="004C4709"/>
    <w:p w:rsidR="008F7D04" w:rsidRPr="00F2236A" w:rsidRDefault="008F7D04" w:rsidP="004C4709">
      <w:pPr>
        <w:jc w:val="both"/>
        <w:rPr>
          <w:b/>
        </w:rPr>
      </w:pPr>
      <w:r w:rsidRPr="00F2236A">
        <w:rPr>
          <w:b/>
        </w:rPr>
        <w:t xml:space="preserve">Félévi követelmény: írásbeli kollokvium </w:t>
      </w:r>
    </w:p>
    <w:p w:rsidR="008F7D04" w:rsidRPr="00F2236A" w:rsidRDefault="008F7D04" w:rsidP="004C4709">
      <w:pPr>
        <w:jc w:val="both"/>
        <w:rPr>
          <w:b/>
        </w:rPr>
      </w:pPr>
    </w:p>
    <w:p w:rsidR="008F7D04" w:rsidRPr="00F2236A" w:rsidRDefault="008F7D04" w:rsidP="004C4709">
      <w:pPr>
        <w:contextualSpacing/>
        <w:jc w:val="both"/>
        <w:rPr>
          <w:b/>
          <w:bCs/>
        </w:rPr>
      </w:pPr>
    </w:p>
    <w:p w:rsidR="008F7D04" w:rsidRDefault="008F7D04" w:rsidP="004C4709">
      <w:pPr>
        <w:rPr>
          <w:b/>
          <w:bCs/>
        </w:rPr>
      </w:pPr>
      <w:r w:rsidRPr="00F2236A">
        <w:rPr>
          <w:b/>
          <w:bCs/>
        </w:rPr>
        <w:t>Az érdemjegy kialakításának módja:</w:t>
      </w:r>
      <w:r w:rsidR="004C4709">
        <w:rPr>
          <w:b/>
          <w:bCs/>
        </w:rPr>
        <w:t xml:space="preserve"> az írásbeli vizsga alapján</w:t>
      </w:r>
    </w:p>
    <w:p w:rsidR="004C4709" w:rsidRDefault="004C4709" w:rsidP="004C4709">
      <w:pPr>
        <w:rPr>
          <w:b/>
          <w:bCs/>
        </w:rPr>
      </w:pPr>
    </w:p>
    <w:p w:rsidR="004C4709" w:rsidRDefault="004C4709" w:rsidP="004C4709">
      <w:pPr>
        <w:rPr>
          <w:bCs/>
        </w:rPr>
      </w:pPr>
      <w:r w:rsidRPr="004C4709">
        <w:rPr>
          <w:bCs/>
        </w:rPr>
        <w:t>A</w:t>
      </w:r>
      <w:r>
        <w:rPr>
          <w:bCs/>
        </w:rPr>
        <w:t xml:space="preserve">z írásbeli vizsga gyakorlati feladatokat tartalmaz, amelyek megoldásához alkalmazni kell tudni az előadások elméleti anyagát. </w:t>
      </w:r>
      <w:r w:rsidRPr="00623BB1">
        <w:rPr>
          <w:bCs/>
          <w:i/>
        </w:rPr>
        <w:t>Ezért az előadások látogatása erősen ajánlott</w:t>
      </w:r>
      <w:r>
        <w:rPr>
          <w:bCs/>
        </w:rPr>
        <w:t xml:space="preserve">. </w:t>
      </w:r>
    </w:p>
    <w:p w:rsidR="00C103DD" w:rsidRDefault="00C103DD" w:rsidP="004C4709">
      <w:pPr>
        <w:rPr>
          <w:bCs/>
        </w:rPr>
      </w:pPr>
    </w:p>
    <w:p w:rsidR="00C103DD" w:rsidRPr="00607554" w:rsidRDefault="00C103DD" w:rsidP="004C4709">
      <w:pPr>
        <w:rPr>
          <w:b/>
          <w:bCs/>
        </w:rPr>
      </w:pPr>
      <w:r w:rsidRPr="00607554">
        <w:rPr>
          <w:b/>
          <w:bCs/>
        </w:rPr>
        <w:t xml:space="preserve">Feladattípusok: </w:t>
      </w:r>
    </w:p>
    <w:p w:rsidR="00C103DD" w:rsidRPr="00C103DD" w:rsidRDefault="00C103DD" w:rsidP="00607554">
      <w:pPr>
        <w:pStyle w:val="Listaszerbekezds"/>
        <w:numPr>
          <w:ilvl w:val="0"/>
          <w:numId w:val="10"/>
        </w:numPr>
        <w:rPr>
          <w:bCs/>
        </w:rPr>
      </w:pPr>
      <w:r>
        <w:rPr>
          <w:bCs/>
        </w:rPr>
        <w:t xml:space="preserve">a nyelvi változások okainak azonosítása </w:t>
      </w:r>
    </w:p>
    <w:p w:rsidR="00C103DD" w:rsidRDefault="00C103DD" w:rsidP="00607554">
      <w:pPr>
        <w:pStyle w:val="Listaszerbekezds"/>
        <w:numPr>
          <w:ilvl w:val="0"/>
          <w:numId w:val="10"/>
        </w:numPr>
        <w:rPr>
          <w:bCs/>
        </w:rPr>
      </w:pPr>
      <w:r>
        <w:rPr>
          <w:bCs/>
        </w:rPr>
        <w:t xml:space="preserve">hangváltozások azonosítása </w:t>
      </w:r>
    </w:p>
    <w:p w:rsidR="00C103DD" w:rsidRDefault="00C103DD" w:rsidP="00607554">
      <w:pPr>
        <w:pStyle w:val="Listaszerbekezds"/>
        <w:numPr>
          <w:ilvl w:val="0"/>
          <w:numId w:val="10"/>
        </w:numPr>
        <w:rPr>
          <w:bCs/>
        </w:rPr>
      </w:pPr>
      <w:r>
        <w:rPr>
          <w:bCs/>
        </w:rPr>
        <w:t xml:space="preserve">Grimm-törvények alkalmazása </w:t>
      </w:r>
    </w:p>
    <w:p w:rsidR="00C103DD" w:rsidRDefault="00C103DD" w:rsidP="00607554">
      <w:pPr>
        <w:pStyle w:val="Listaszerbekezds"/>
        <w:numPr>
          <w:ilvl w:val="0"/>
          <w:numId w:val="10"/>
        </w:numPr>
        <w:rPr>
          <w:bCs/>
        </w:rPr>
      </w:pPr>
      <w:r>
        <w:rPr>
          <w:bCs/>
        </w:rPr>
        <w:t xml:space="preserve">jelentésváltozások azonosítása </w:t>
      </w:r>
    </w:p>
    <w:p w:rsidR="00C103DD" w:rsidRDefault="00C103DD" w:rsidP="00607554">
      <w:pPr>
        <w:pStyle w:val="Listaszerbekezds"/>
        <w:numPr>
          <w:ilvl w:val="0"/>
          <w:numId w:val="10"/>
        </w:numPr>
        <w:rPr>
          <w:bCs/>
        </w:rPr>
      </w:pPr>
      <w:r>
        <w:rPr>
          <w:bCs/>
        </w:rPr>
        <w:t>az egy nyelvcsaládba tartozó lexikai elemek azonosítása</w:t>
      </w:r>
    </w:p>
    <w:p w:rsidR="00C103DD" w:rsidRDefault="00C103DD" w:rsidP="00607554">
      <w:pPr>
        <w:pStyle w:val="Listaszerbekezds"/>
        <w:numPr>
          <w:ilvl w:val="0"/>
          <w:numId w:val="10"/>
        </w:numPr>
        <w:rPr>
          <w:bCs/>
        </w:rPr>
      </w:pPr>
      <w:r>
        <w:rPr>
          <w:bCs/>
        </w:rPr>
        <w:t xml:space="preserve">lexikai elemek csoportosítása az átvételük </w:t>
      </w:r>
      <w:r w:rsidR="00AC6C3C">
        <w:rPr>
          <w:bCs/>
        </w:rPr>
        <w:t>korszaka</w:t>
      </w:r>
      <w:r>
        <w:rPr>
          <w:bCs/>
        </w:rPr>
        <w:t xml:space="preserve"> szerint</w:t>
      </w:r>
    </w:p>
    <w:p w:rsidR="00C103DD" w:rsidRDefault="00C103DD" w:rsidP="00607554">
      <w:pPr>
        <w:pStyle w:val="Listaszerbekezds"/>
        <w:numPr>
          <w:ilvl w:val="0"/>
          <w:numId w:val="10"/>
        </w:numPr>
        <w:rPr>
          <w:bCs/>
        </w:rPr>
      </w:pPr>
      <w:r>
        <w:rPr>
          <w:bCs/>
        </w:rPr>
        <w:t xml:space="preserve">lexikai </w:t>
      </w:r>
      <w:proofErr w:type="spellStart"/>
      <w:r>
        <w:rPr>
          <w:bCs/>
        </w:rPr>
        <w:t>dubletek</w:t>
      </w:r>
      <w:proofErr w:type="spellEnd"/>
      <w:r>
        <w:rPr>
          <w:bCs/>
        </w:rPr>
        <w:t xml:space="preserve"> (pl. óangol – </w:t>
      </w:r>
      <w:proofErr w:type="spellStart"/>
      <w:r>
        <w:rPr>
          <w:bCs/>
        </w:rPr>
        <w:t>Norse</w:t>
      </w:r>
      <w:proofErr w:type="spellEnd"/>
      <w:r>
        <w:rPr>
          <w:bCs/>
        </w:rPr>
        <w:t xml:space="preserve">, óangol – normann-francia) csoportosítása </w:t>
      </w:r>
    </w:p>
    <w:p w:rsidR="00C103DD" w:rsidRPr="00C103DD" w:rsidRDefault="00C103DD" w:rsidP="00607554">
      <w:pPr>
        <w:pStyle w:val="Listaszerbekezds"/>
        <w:numPr>
          <w:ilvl w:val="0"/>
          <w:numId w:val="10"/>
        </w:numPr>
        <w:rPr>
          <w:bCs/>
        </w:rPr>
      </w:pPr>
      <w:r>
        <w:rPr>
          <w:bCs/>
        </w:rPr>
        <w:t xml:space="preserve">a reneszánsz-kori helyesírási változások magyarázata </w:t>
      </w:r>
    </w:p>
    <w:p w:rsidR="008F7D04" w:rsidRPr="00F2236A" w:rsidRDefault="008F7D04" w:rsidP="004C4709"/>
    <w:p w:rsidR="008F7D04" w:rsidRPr="00F2236A" w:rsidRDefault="008F7D04" w:rsidP="004C4709">
      <w:pPr>
        <w:spacing w:after="160"/>
      </w:pPr>
      <w:r w:rsidRPr="00F2236A">
        <w:t>Nyíregyháza, 202</w:t>
      </w:r>
      <w:r w:rsidR="00607554">
        <w:t>4</w:t>
      </w:r>
      <w:r w:rsidRPr="00F2236A">
        <w:t xml:space="preserve">. </w:t>
      </w:r>
      <w:r w:rsidR="00607554">
        <w:t>február 19</w:t>
      </w:r>
      <w:r w:rsidRPr="00F2236A">
        <w:t>.</w:t>
      </w:r>
    </w:p>
    <w:p w:rsidR="008F7D04" w:rsidRPr="00F2236A" w:rsidRDefault="008F7D04" w:rsidP="004C4709">
      <w:pPr>
        <w:spacing w:after="160"/>
      </w:pPr>
    </w:p>
    <w:p w:rsidR="008F7D04" w:rsidRPr="00F2236A" w:rsidRDefault="008F7D04" w:rsidP="004C4709">
      <w:pPr>
        <w:spacing w:after="160"/>
      </w:pPr>
      <w:r w:rsidRPr="00F2236A">
        <w:t>Dr. Tukacs Tamás</w:t>
      </w:r>
    </w:p>
    <w:p w:rsidR="00AE3D76" w:rsidRPr="00F2236A" w:rsidRDefault="008F7D04" w:rsidP="004C4709">
      <w:pPr>
        <w:spacing w:after="160"/>
      </w:pPr>
      <w:r w:rsidRPr="00F2236A">
        <w:t xml:space="preserve">főiskolai docens </w:t>
      </w:r>
    </w:p>
    <w:sectPr w:rsidR="00AE3D76" w:rsidRPr="00F2236A" w:rsidSect="007A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E1C"/>
    <w:multiLevelType w:val="hybridMultilevel"/>
    <w:tmpl w:val="046E5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1151"/>
    <w:multiLevelType w:val="hybridMultilevel"/>
    <w:tmpl w:val="2266E5FE"/>
    <w:lvl w:ilvl="0" w:tplc="040E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3C75DEF"/>
    <w:multiLevelType w:val="hybridMultilevel"/>
    <w:tmpl w:val="C4DE04A4"/>
    <w:lvl w:ilvl="0" w:tplc="040E000B">
      <w:start w:val="1"/>
      <w:numFmt w:val="bullet"/>
      <w:lvlText w:val=""/>
      <w:lvlJc w:val="left"/>
      <w:pPr>
        <w:ind w:left="46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" w15:restartNumberingAfterBreak="0">
    <w:nsid w:val="1C0D6623"/>
    <w:multiLevelType w:val="hybridMultilevel"/>
    <w:tmpl w:val="1E68E8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367DB2"/>
    <w:multiLevelType w:val="hybridMultilevel"/>
    <w:tmpl w:val="8CD6911A"/>
    <w:lvl w:ilvl="0" w:tplc="7F7C2882">
      <w:numFmt w:val="bullet"/>
      <w:lvlText w:val=""/>
      <w:lvlJc w:val="left"/>
      <w:pPr>
        <w:ind w:left="114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10" w15:restartNumberingAfterBreak="0">
    <w:nsid w:val="765B3FB0"/>
    <w:multiLevelType w:val="hybridMultilevel"/>
    <w:tmpl w:val="24982F9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F1"/>
    <w:rsid w:val="00020602"/>
    <w:rsid w:val="00030CA1"/>
    <w:rsid w:val="000C6D0D"/>
    <w:rsid w:val="000D71C8"/>
    <w:rsid w:val="001C112D"/>
    <w:rsid w:val="002A08E6"/>
    <w:rsid w:val="002A5B0B"/>
    <w:rsid w:val="002D41FF"/>
    <w:rsid w:val="002E06C1"/>
    <w:rsid w:val="00301E62"/>
    <w:rsid w:val="0031363F"/>
    <w:rsid w:val="00324054"/>
    <w:rsid w:val="00396CC1"/>
    <w:rsid w:val="003E1074"/>
    <w:rsid w:val="00405C18"/>
    <w:rsid w:val="00422867"/>
    <w:rsid w:val="00462D04"/>
    <w:rsid w:val="004C4709"/>
    <w:rsid w:val="00543469"/>
    <w:rsid w:val="00573399"/>
    <w:rsid w:val="00607554"/>
    <w:rsid w:val="00621B4C"/>
    <w:rsid w:val="00623BB1"/>
    <w:rsid w:val="00626496"/>
    <w:rsid w:val="006C6C8C"/>
    <w:rsid w:val="007A6F08"/>
    <w:rsid w:val="00867325"/>
    <w:rsid w:val="008F7D04"/>
    <w:rsid w:val="00905F97"/>
    <w:rsid w:val="00923CC1"/>
    <w:rsid w:val="009500C1"/>
    <w:rsid w:val="00A16CAA"/>
    <w:rsid w:val="00A57BB7"/>
    <w:rsid w:val="00A67BF1"/>
    <w:rsid w:val="00A81B3D"/>
    <w:rsid w:val="00AC6C3C"/>
    <w:rsid w:val="00AE3D76"/>
    <w:rsid w:val="00AF5A51"/>
    <w:rsid w:val="00B00759"/>
    <w:rsid w:val="00BC68E7"/>
    <w:rsid w:val="00C103DD"/>
    <w:rsid w:val="00CC363B"/>
    <w:rsid w:val="00D046B2"/>
    <w:rsid w:val="00D52B8D"/>
    <w:rsid w:val="00D5760E"/>
    <w:rsid w:val="00E26293"/>
    <w:rsid w:val="00E72B93"/>
    <w:rsid w:val="00EC0438"/>
    <w:rsid w:val="00F2236A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6A7E"/>
  <w15:chartTrackingRefBased/>
  <w15:docId w15:val="{9BB5C10D-6825-415B-9158-69AB6568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A81B3D"/>
    <w:rPr>
      <w:rFonts w:ascii="Tahoma" w:hAnsi="Tahoma" w:cs="Tahoma"/>
      <w:szCs w:val="16"/>
      <w:lang w:val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1B3D"/>
    <w:rPr>
      <w:rFonts w:ascii="Tahoma" w:hAnsi="Tahoma" w:cs="Tahoma"/>
      <w:sz w:val="24"/>
      <w:szCs w:val="16"/>
      <w:lang w:val="en-US"/>
    </w:rPr>
  </w:style>
  <w:style w:type="paragraph" w:styleId="Listaszerbekezds">
    <w:name w:val="List Paragraph"/>
    <w:basedOn w:val="Norml"/>
    <w:uiPriority w:val="34"/>
    <w:qFormat/>
    <w:rsid w:val="000D71C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D71C8"/>
    <w:rPr>
      <w:color w:val="0000FF"/>
      <w:u w:val="single"/>
    </w:rPr>
  </w:style>
  <w:style w:type="table" w:styleId="Rcsostblzat">
    <w:name w:val="Table Grid"/>
    <w:basedOn w:val="Normltblzat"/>
    <w:uiPriority w:val="59"/>
    <w:rsid w:val="00A1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16</Pages>
  <Words>2763</Words>
  <Characters>19066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Pici</dc:creator>
  <cp:keywords/>
  <dc:description/>
  <cp:lastModifiedBy>Dr. Tukacs Tamás</cp:lastModifiedBy>
  <cp:revision>10</cp:revision>
  <dcterms:created xsi:type="dcterms:W3CDTF">2024-02-02T09:38:00Z</dcterms:created>
  <dcterms:modified xsi:type="dcterms:W3CDTF">2024-02-05T23:16:00Z</dcterms:modified>
</cp:coreProperties>
</file>