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13" w:rsidRPr="00DC5A4B" w:rsidRDefault="00230313" w:rsidP="00D02B7A">
      <w:pPr>
        <w:pStyle w:val="lfej"/>
        <w:keepNext/>
        <w:keepLines/>
        <w:tabs>
          <w:tab w:val="clear" w:pos="4320"/>
          <w:tab w:val="clear" w:pos="8640"/>
        </w:tabs>
        <w:spacing w:before="120"/>
        <w:jc w:val="both"/>
        <w:rPr>
          <w:rFonts w:ascii="Times New Roman" w:hAnsi="Times New Roman"/>
          <w:b/>
          <w:smallCaps/>
          <w:sz w:val="2"/>
          <w:szCs w:val="2"/>
          <w:lang w:val="hu-HU"/>
        </w:rPr>
      </w:pPr>
    </w:p>
    <w:p w:rsidR="00AB557A" w:rsidRPr="00A40EA4" w:rsidRDefault="00ED1445" w:rsidP="00C132A7">
      <w:pPr>
        <w:spacing w:before="6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1445">
        <w:rPr>
          <w:rFonts w:ascii="Arial" w:hAnsi="Arial" w:cs="Arial"/>
          <w:b/>
          <w:sz w:val="24"/>
          <w:szCs w:val="24"/>
        </w:rPr>
        <w:t>II.</w:t>
      </w:r>
      <w:r w:rsidR="00A40EA4" w:rsidRPr="00A40EA4">
        <w:rPr>
          <w:rFonts w:ascii="Arial" w:hAnsi="Arial" w:cs="Arial"/>
          <w:b/>
          <w:sz w:val="24"/>
          <w:szCs w:val="24"/>
        </w:rPr>
        <w:t xml:space="preserve">4. </w:t>
      </w:r>
      <w:r w:rsidR="00811ABF">
        <w:rPr>
          <w:rFonts w:ascii="Arial" w:hAnsi="Arial" w:cs="Arial"/>
          <w:b/>
          <w:sz w:val="24"/>
          <w:szCs w:val="24"/>
        </w:rPr>
        <w:t>Az oktató</w:t>
      </w:r>
      <w:r w:rsidR="00AB557A" w:rsidRPr="00A40EA4">
        <w:rPr>
          <w:rFonts w:ascii="Arial" w:hAnsi="Arial" w:cs="Arial"/>
          <w:b/>
          <w:sz w:val="24"/>
          <w:szCs w:val="24"/>
        </w:rPr>
        <w:t xml:space="preserve"> személyi-szakmai adatai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9"/>
        <w:gridCol w:w="3173"/>
      </w:tblGrid>
      <w:tr w:rsidR="00AB557A" w:rsidRPr="006C6567" w:rsidTr="006C6567"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557A" w:rsidRPr="006C6567" w:rsidRDefault="006C6057" w:rsidP="002736A4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C6567">
              <w:rPr>
                <w:b/>
                <w:sz w:val="22"/>
                <w:szCs w:val="22"/>
              </w:rPr>
              <w:t>Név</w:t>
            </w:r>
            <w:r w:rsidR="00BB75FE" w:rsidRPr="006C6567">
              <w:rPr>
                <w:b/>
                <w:sz w:val="22"/>
                <w:szCs w:val="22"/>
              </w:rPr>
              <w:t>:</w:t>
            </w:r>
            <w:r w:rsidR="00200E37" w:rsidRPr="006C6567">
              <w:rPr>
                <w:b/>
                <w:sz w:val="22"/>
                <w:szCs w:val="22"/>
              </w:rPr>
              <w:t xml:space="preserve"> </w:t>
            </w:r>
            <w:r w:rsidR="00EE10DF">
              <w:rPr>
                <w:b/>
                <w:sz w:val="22"/>
                <w:szCs w:val="22"/>
              </w:rPr>
              <w:t>TUKACS TAMÁS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B557A" w:rsidRPr="006C6567" w:rsidRDefault="00601DCD" w:rsidP="002736A4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C6567">
              <w:rPr>
                <w:b/>
                <w:sz w:val="22"/>
                <w:szCs w:val="22"/>
              </w:rPr>
              <w:t>s</w:t>
            </w:r>
            <w:r w:rsidR="00AB557A" w:rsidRPr="006C6567">
              <w:rPr>
                <w:b/>
                <w:sz w:val="22"/>
                <w:szCs w:val="22"/>
              </w:rPr>
              <w:t>zületési év:</w:t>
            </w:r>
            <w:r w:rsidR="00004E97">
              <w:rPr>
                <w:b/>
                <w:sz w:val="22"/>
                <w:szCs w:val="22"/>
              </w:rPr>
              <w:t xml:space="preserve"> </w:t>
            </w:r>
            <w:r w:rsidR="00781452">
              <w:rPr>
                <w:b/>
                <w:sz w:val="22"/>
                <w:szCs w:val="22"/>
              </w:rPr>
              <w:t>1979</w:t>
            </w:r>
            <w:r w:rsidR="005A17AF">
              <w:rPr>
                <w:b/>
                <w:sz w:val="22"/>
                <w:szCs w:val="22"/>
              </w:rPr>
              <w:t>.</w:t>
            </w:r>
          </w:p>
        </w:tc>
      </w:tr>
      <w:tr w:rsidR="00AB557A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E3399" w:rsidRPr="006C6567" w:rsidRDefault="00601DCD" w:rsidP="006C6567">
            <w:pPr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  <w:r w:rsidRPr="006C6567">
              <w:rPr>
                <w:b/>
                <w:i/>
                <w:sz w:val="22"/>
                <w:szCs w:val="22"/>
              </w:rPr>
              <w:t>v</w:t>
            </w:r>
            <w:r w:rsidR="004632D1" w:rsidRPr="006C6567">
              <w:rPr>
                <w:b/>
                <w:i/>
                <w:sz w:val="22"/>
                <w:szCs w:val="22"/>
              </w:rPr>
              <w:t>é</w:t>
            </w:r>
            <w:r w:rsidR="00ED1445" w:rsidRPr="006C6567">
              <w:rPr>
                <w:b/>
                <w:i/>
                <w:sz w:val="22"/>
                <w:szCs w:val="22"/>
              </w:rPr>
              <w:t>g</w:t>
            </w:r>
            <w:r w:rsidR="00AB557A" w:rsidRPr="006C6567">
              <w:rPr>
                <w:b/>
                <w:i/>
                <w:sz w:val="22"/>
                <w:szCs w:val="22"/>
              </w:rPr>
              <w:t>zettség és szakképzettség</w:t>
            </w:r>
            <w:r w:rsidR="004632D1" w:rsidRPr="006C6567">
              <w:rPr>
                <w:sz w:val="22"/>
                <w:szCs w:val="22"/>
              </w:rPr>
              <w:t xml:space="preserve">, az oklevél kiállítója, </w:t>
            </w:r>
            <w:r w:rsidR="006C6057" w:rsidRPr="006C6567">
              <w:rPr>
                <w:sz w:val="22"/>
                <w:szCs w:val="22"/>
              </w:rPr>
              <w:t>éve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81452" w:rsidRPr="00B515D7" w:rsidRDefault="00781452" w:rsidP="0093660E">
            <w:pPr>
              <w:spacing w:before="60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 xml:space="preserve">Angol nyelv- és irodalom szakos középiskolai tanár – Debreceni Egyetem – 2002. </w:t>
            </w:r>
          </w:p>
          <w:p w:rsidR="00781452" w:rsidRPr="00510EF4" w:rsidRDefault="00781452" w:rsidP="0093660E">
            <w:pPr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>Európa-sz</w:t>
            </w:r>
            <w:r>
              <w:rPr>
                <w:sz w:val="22"/>
                <w:szCs w:val="22"/>
              </w:rPr>
              <w:t xml:space="preserve">akértő </w:t>
            </w:r>
            <w:r w:rsidR="0053016D">
              <w:rPr>
                <w:sz w:val="22"/>
                <w:szCs w:val="22"/>
              </w:rPr>
              <w:t xml:space="preserve">szakirányú továbbképzés </w:t>
            </w:r>
            <w:r w:rsidRPr="00B515D7">
              <w:rPr>
                <w:sz w:val="22"/>
                <w:szCs w:val="22"/>
              </w:rPr>
              <w:t xml:space="preserve"> – Debreceni Egyetem – 2004.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004E97" w:rsidRDefault="00781452" w:rsidP="00004E97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004E97">
              <w:rPr>
                <w:sz w:val="22"/>
                <w:szCs w:val="22"/>
              </w:rPr>
              <w:t xml:space="preserve">Jelenlegi </w:t>
            </w:r>
            <w:r w:rsidRPr="00004E97">
              <w:rPr>
                <w:b/>
                <w:i/>
                <w:sz w:val="22"/>
                <w:szCs w:val="22"/>
              </w:rPr>
              <w:t>munkahely(</w:t>
            </w:r>
            <w:proofErr w:type="spellStart"/>
            <w:r w:rsidRPr="00004E97">
              <w:rPr>
                <w:b/>
                <w:i/>
                <w:sz w:val="22"/>
                <w:szCs w:val="22"/>
              </w:rPr>
              <w:t>ek</w:t>
            </w:r>
            <w:proofErr w:type="spellEnd"/>
            <w:r w:rsidRPr="00004E97">
              <w:rPr>
                <w:b/>
                <w:i/>
                <w:sz w:val="22"/>
                <w:szCs w:val="22"/>
              </w:rPr>
              <w:t>),</w:t>
            </w:r>
            <w:r w:rsidRPr="00004E97">
              <w:rPr>
                <w:sz w:val="22"/>
                <w:szCs w:val="22"/>
              </w:rPr>
              <w:t xml:space="preserve"> a kinevezésben feltüntetett </w:t>
            </w:r>
            <w:r w:rsidRPr="00004E97">
              <w:rPr>
                <w:b/>
                <w:i/>
                <w:sz w:val="22"/>
                <w:szCs w:val="22"/>
              </w:rPr>
              <w:t>munkakör(</w:t>
            </w:r>
            <w:proofErr w:type="spellStart"/>
            <w:r w:rsidRPr="00004E97">
              <w:rPr>
                <w:b/>
                <w:i/>
                <w:sz w:val="22"/>
                <w:szCs w:val="22"/>
              </w:rPr>
              <w:t>ök</w:t>
            </w:r>
            <w:proofErr w:type="spellEnd"/>
            <w:r w:rsidRPr="00004E97">
              <w:rPr>
                <w:sz w:val="22"/>
                <w:szCs w:val="22"/>
              </w:rPr>
              <w:t xml:space="preserve">), több munkahely esetén </w:t>
            </w:r>
            <w:r w:rsidRPr="00004E97">
              <w:rPr>
                <w:sz w:val="22"/>
                <w:szCs w:val="22"/>
                <w:u w:val="single"/>
              </w:rPr>
              <w:t xml:space="preserve">aláhúzás </w:t>
            </w:r>
            <w:r w:rsidRPr="00004E97">
              <w:rPr>
                <w:sz w:val="22"/>
                <w:szCs w:val="22"/>
              </w:rPr>
              <w:t>jelölje azt az</w:t>
            </w:r>
            <w:r w:rsidRPr="00004E97">
              <w:rPr>
                <w:i/>
                <w:sz w:val="22"/>
                <w:szCs w:val="22"/>
              </w:rPr>
              <w:t xml:space="preserve"> </w:t>
            </w:r>
            <w:r w:rsidRPr="00004E97">
              <w:rPr>
                <w:sz w:val="22"/>
                <w:szCs w:val="22"/>
              </w:rPr>
              <w:t>intézményt, amelynek „kizárólagossági” (akkreditációs) nyilatkozatot (</w:t>
            </w:r>
            <w:r w:rsidRPr="00004E97">
              <w:rPr>
                <w:b/>
                <w:i/>
                <w:sz w:val="22"/>
                <w:szCs w:val="22"/>
                <w:u w:val="single"/>
              </w:rPr>
              <w:t>A</w:t>
            </w:r>
            <w:r w:rsidRPr="00004E97">
              <w:rPr>
                <w:sz w:val="22"/>
                <w:szCs w:val="22"/>
              </w:rPr>
              <w:t>) adott!</w:t>
            </w:r>
            <w:r w:rsidRPr="00004E9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81452" w:rsidRPr="00AA1139" w:rsidRDefault="00781452" w:rsidP="00781452">
            <w:pPr>
              <w:snapToGrid w:val="0"/>
              <w:spacing w:before="60"/>
              <w:jc w:val="both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 xml:space="preserve">Nyíregyházi </w:t>
            </w:r>
            <w:r>
              <w:rPr>
                <w:sz w:val="22"/>
                <w:szCs w:val="22"/>
              </w:rPr>
              <w:t>Egyetem</w:t>
            </w:r>
            <w:r w:rsidRPr="00B515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Nyelv- és Irodalomtudományi Intézet,</w:t>
            </w:r>
            <w:r w:rsidRPr="00B515D7">
              <w:rPr>
                <w:sz w:val="22"/>
                <w:szCs w:val="22"/>
              </w:rPr>
              <w:t xml:space="preserve"> Angol Nyelv és </w:t>
            </w:r>
            <w:r>
              <w:rPr>
                <w:sz w:val="22"/>
                <w:szCs w:val="22"/>
              </w:rPr>
              <w:t>Kultúra Intézeti Tanszék</w:t>
            </w:r>
            <w:r w:rsidRPr="00B515D7">
              <w:rPr>
                <w:sz w:val="22"/>
                <w:szCs w:val="22"/>
              </w:rPr>
              <w:t xml:space="preserve"> 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6C6567" w:rsidRDefault="00781452" w:rsidP="00004E97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C6567">
              <w:rPr>
                <w:b/>
                <w:i/>
                <w:sz w:val="22"/>
                <w:szCs w:val="22"/>
              </w:rPr>
              <w:t>tudományos fokozat</w:t>
            </w:r>
            <w:r w:rsidRPr="006C6567">
              <w:rPr>
                <w:sz w:val="22"/>
                <w:szCs w:val="22"/>
              </w:rPr>
              <w:t xml:space="preserve"> (a tudományág és a dátum megjelölésével) az </w:t>
            </w:r>
            <w:proofErr w:type="spellStart"/>
            <w:r w:rsidRPr="006C6567">
              <w:rPr>
                <w:sz w:val="22"/>
                <w:szCs w:val="22"/>
              </w:rPr>
              <w:t>Nftv</w:t>
            </w:r>
            <w:proofErr w:type="spellEnd"/>
            <w:r w:rsidRPr="006C6567">
              <w:rPr>
                <w:sz w:val="22"/>
                <w:szCs w:val="22"/>
              </w:rPr>
              <w:t>. 105.</w:t>
            </w:r>
            <w:r w:rsidRPr="006C6567">
              <w:rPr>
                <w:sz w:val="22"/>
                <w:szCs w:val="22"/>
              </w:rPr>
              <w:sym w:font="Times New Roman" w:char="00A7"/>
            </w:r>
            <w:r w:rsidRPr="006C6567">
              <w:rPr>
                <w:sz w:val="22"/>
                <w:szCs w:val="22"/>
              </w:rPr>
              <w:t>-a (5) bekezdésében foglaltak szerint: (</w:t>
            </w:r>
            <w:r>
              <w:rPr>
                <w:i/>
                <w:sz w:val="22"/>
                <w:szCs w:val="22"/>
              </w:rPr>
              <w:t>PhD/</w:t>
            </w:r>
            <w:proofErr w:type="spellStart"/>
            <w:r w:rsidRPr="006C6567">
              <w:rPr>
                <w:i/>
                <w:sz w:val="22"/>
                <w:szCs w:val="22"/>
              </w:rPr>
              <w:t>CSc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r w:rsidRPr="006C6567">
              <w:rPr>
                <w:i/>
                <w:sz w:val="22"/>
                <w:szCs w:val="22"/>
              </w:rPr>
              <w:t>DLA)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C6567">
              <w:rPr>
                <w:sz w:val="22"/>
                <w:szCs w:val="22"/>
              </w:rPr>
              <w:t>(5 éven belül megszerzett PhD</w:t>
            </w:r>
            <w:r>
              <w:rPr>
                <w:sz w:val="22"/>
                <w:szCs w:val="22"/>
              </w:rPr>
              <w:t>/DLA</w:t>
            </w:r>
            <w:r w:rsidRPr="006C6567">
              <w:rPr>
                <w:sz w:val="22"/>
                <w:szCs w:val="22"/>
              </w:rPr>
              <w:t xml:space="preserve"> esetén az értekezés címe is!)</w:t>
            </w:r>
            <w:r w:rsidRPr="006C6567">
              <w:rPr>
                <w:b/>
                <w:sz w:val="22"/>
                <w:szCs w:val="22"/>
              </w:rPr>
              <w:t xml:space="preserve"> </w:t>
            </w:r>
          </w:p>
          <w:p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b/>
                <w:i/>
                <w:sz w:val="22"/>
                <w:szCs w:val="22"/>
              </w:rPr>
              <w:t>tudományos/művészeti akadémiai cím/tagság</w:t>
            </w:r>
            <w:r w:rsidRPr="006C6567">
              <w:rPr>
                <w:sz w:val="22"/>
                <w:szCs w:val="22"/>
              </w:rPr>
              <w:t>:</w:t>
            </w:r>
            <w:r w:rsidRPr="006C6567">
              <w:rPr>
                <w:i/>
                <w:sz w:val="22"/>
                <w:szCs w:val="22"/>
              </w:rPr>
              <w:t xml:space="preserve"> </w:t>
            </w:r>
            <w:r w:rsidRPr="006C6567">
              <w:rPr>
                <w:sz w:val="22"/>
                <w:szCs w:val="22"/>
              </w:rPr>
              <w:t xml:space="preserve">„dr. </w:t>
            </w:r>
            <w:proofErr w:type="spellStart"/>
            <w:r w:rsidRPr="006C6567">
              <w:rPr>
                <w:sz w:val="22"/>
                <w:szCs w:val="22"/>
              </w:rPr>
              <w:t>habil</w:t>
            </w:r>
            <w:proofErr w:type="spellEnd"/>
            <w:r w:rsidRPr="006C6567">
              <w:rPr>
                <w:sz w:val="22"/>
                <w:szCs w:val="22"/>
              </w:rPr>
              <w:t>” cím, MTA doktora cím (</w:t>
            </w:r>
            <w:proofErr w:type="spellStart"/>
            <w:r w:rsidRPr="006C6567">
              <w:rPr>
                <w:sz w:val="22"/>
                <w:szCs w:val="22"/>
              </w:rPr>
              <w:t>DSc</w:t>
            </w:r>
            <w:proofErr w:type="spellEnd"/>
            <w:r w:rsidRPr="006C6567">
              <w:rPr>
                <w:sz w:val="22"/>
                <w:szCs w:val="22"/>
              </w:rPr>
              <w:t>); MTA tagság, (</w:t>
            </w:r>
            <w:proofErr w:type="spellStart"/>
            <w:r w:rsidRPr="006C6567">
              <w:rPr>
                <w:sz w:val="22"/>
                <w:szCs w:val="22"/>
              </w:rPr>
              <w:t>lev</w:t>
            </w:r>
            <w:proofErr w:type="spellEnd"/>
            <w:r w:rsidRPr="006C6567">
              <w:rPr>
                <w:sz w:val="22"/>
                <w:szCs w:val="22"/>
              </w:rPr>
              <w:t>. vagy r. tag), egyéb címek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4627E7" w:rsidRPr="00B515D7" w:rsidRDefault="004627E7" w:rsidP="00462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PhD (irodalom- és kultúratudományok), 2010. (Debreceni Egyetem)</w:t>
            </w:r>
          </w:p>
          <w:p w:rsidR="00781452" w:rsidRPr="006C6567" w:rsidRDefault="004627E7" w:rsidP="004627E7">
            <w:pPr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értekezés címe: </w:t>
            </w:r>
            <w:proofErr w:type="spellStart"/>
            <w:r w:rsidRPr="003948B8">
              <w:rPr>
                <w:i/>
                <w:sz w:val="22"/>
                <w:szCs w:val="22"/>
              </w:rPr>
              <w:t>Remembering</w:t>
            </w:r>
            <w:proofErr w:type="spellEnd"/>
            <w:r w:rsidRPr="003948B8">
              <w:rPr>
                <w:i/>
                <w:sz w:val="22"/>
                <w:szCs w:val="22"/>
              </w:rPr>
              <w:t xml:space="preserve"> in </w:t>
            </w:r>
            <w:proofErr w:type="spellStart"/>
            <w:r w:rsidRPr="003948B8">
              <w:rPr>
                <w:i/>
                <w:sz w:val="22"/>
                <w:szCs w:val="22"/>
              </w:rPr>
              <w:t>the</w:t>
            </w:r>
            <w:proofErr w:type="spellEnd"/>
            <w:r w:rsidRPr="003948B8">
              <w:rPr>
                <w:i/>
                <w:sz w:val="22"/>
                <w:szCs w:val="22"/>
              </w:rPr>
              <w:t xml:space="preserve"> British </w:t>
            </w:r>
            <w:proofErr w:type="spellStart"/>
            <w:r w:rsidRPr="003948B8">
              <w:rPr>
                <w:i/>
                <w:sz w:val="22"/>
                <w:szCs w:val="22"/>
              </w:rPr>
              <w:t>Fiction</w:t>
            </w:r>
            <w:proofErr w:type="spellEnd"/>
            <w:r w:rsidRPr="003948B8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3948B8">
              <w:rPr>
                <w:i/>
                <w:sz w:val="22"/>
                <w:szCs w:val="22"/>
              </w:rPr>
              <w:t>the</w:t>
            </w:r>
            <w:proofErr w:type="spellEnd"/>
            <w:r w:rsidRPr="003948B8">
              <w:rPr>
                <w:i/>
                <w:sz w:val="22"/>
                <w:szCs w:val="22"/>
              </w:rPr>
              <w:t xml:space="preserve"> 1930s</w:t>
            </w:r>
            <w:r w:rsidRPr="00505C6A">
              <w:rPr>
                <w:sz w:val="22"/>
                <w:szCs w:val="22"/>
              </w:rPr>
              <w:t>.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t xml:space="preserve">Széchenyi professzori ösztöndíj, Széchenyi István ösztöndíj, vagy </w:t>
            </w:r>
            <w:proofErr w:type="spellStart"/>
            <w:r w:rsidRPr="006C6567">
              <w:rPr>
                <w:sz w:val="22"/>
                <w:szCs w:val="22"/>
              </w:rPr>
              <w:t>Békéssy</w:t>
            </w:r>
            <w:proofErr w:type="spellEnd"/>
            <w:r w:rsidRPr="006C6567">
              <w:rPr>
                <w:sz w:val="22"/>
                <w:szCs w:val="22"/>
              </w:rPr>
              <w:t xml:space="preserve"> György posztdoktori ösztöndíj stb. és juttatásának időpontja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t>Az</w:t>
            </w:r>
            <w:r w:rsidRPr="006C6567">
              <w:rPr>
                <w:sz w:val="22"/>
                <w:szCs w:val="22"/>
                <w:u w:val="single"/>
              </w:rPr>
              <w:t xml:space="preserve"> </w:t>
            </w:r>
            <w:r w:rsidRPr="006C6567">
              <w:rPr>
                <w:b/>
                <w:i/>
                <w:sz w:val="22"/>
                <w:szCs w:val="22"/>
              </w:rPr>
              <w:t>eddigi oktatói tevékenység</w:t>
            </w:r>
            <w:r w:rsidRPr="006C6567">
              <w:rPr>
                <w:sz w:val="22"/>
                <w:szCs w:val="22"/>
              </w:rPr>
              <w:t xml:space="preserve"> (oktatott tárgyak, oktatásban töltött idő, oktatás idegen nyelven, külföldi intézményben stb.)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805984" w:rsidRDefault="00805984" w:rsidP="00805984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805984">
              <w:rPr>
                <w:b/>
                <w:bCs/>
                <w:color w:val="000000"/>
                <w:sz w:val="24"/>
                <w:szCs w:val="24"/>
              </w:rPr>
              <w:t>Oktatott tárgyak</w:t>
            </w:r>
            <w:r w:rsidRPr="00805984">
              <w:rPr>
                <w:color w:val="000000"/>
                <w:sz w:val="24"/>
                <w:szCs w:val="24"/>
              </w:rPr>
              <w:t xml:space="preserve">: </w:t>
            </w:r>
          </w:p>
          <w:p w:rsidR="007F5318" w:rsidRDefault="007F5318" w:rsidP="00805984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</w:p>
          <w:p w:rsidR="00A84491" w:rsidRPr="007F5318" w:rsidRDefault="00805984" w:rsidP="007F5318">
            <w:pPr>
              <w:ind w:firstLine="34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F070B2">
              <w:rPr>
                <w:i/>
                <w:color w:val="000000"/>
                <w:sz w:val="24"/>
                <w:szCs w:val="24"/>
                <w:u w:val="single"/>
              </w:rPr>
              <w:t xml:space="preserve">BA-képzésben, illetve osztatlan tanárképzésben: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brit gyarmatbirodalom története;</w:t>
            </w:r>
          </w:p>
          <w:p w:rsidR="007F531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Brit-szigetek története;</w:t>
            </w:r>
            <w:r w:rsidRPr="001E0588">
              <w:rPr>
                <w:sz w:val="24"/>
                <w:szCs w:val="24"/>
              </w:rPr>
              <w:t xml:space="preserve">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 nyelvoktatás elmélete és gyakorlata;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 viktoriánus kori líra;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 viktoriánus kori regény;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Állami struktúrák;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Amerikai országismeret / Amerikai történelem; </w:t>
            </w:r>
            <w:r w:rsidRPr="001E0588">
              <w:rPr>
                <w:sz w:val="24"/>
                <w:szCs w:val="24"/>
              </w:rPr>
              <w:t xml:space="preserve">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Amerikai </w:t>
            </w:r>
            <w:r>
              <w:rPr>
                <w:sz w:val="24"/>
                <w:szCs w:val="24"/>
              </w:rPr>
              <w:t>országismeret és civilizáció;</w:t>
            </w:r>
            <w:r w:rsidRPr="001E0588">
              <w:rPr>
                <w:sz w:val="24"/>
                <w:szCs w:val="24"/>
              </w:rPr>
              <w:t xml:space="preserve">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nyelvtörténet</w:t>
            </w:r>
            <w:r w:rsidRPr="001E0588">
              <w:rPr>
                <w:sz w:val="24"/>
                <w:szCs w:val="24"/>
              </w:rPr>
              <w:t xml:space="preserve">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Angol-magyar kulturális kapcsolatok;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Az angol dráma története;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Az angol líra története;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Az angol próza története;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Bevezetés a brit kultúrába;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Bevezetés az amerikai kultúrába;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color w:val="000000"/>
                <w:sz w:val="24"/>
                <w:szCs w:val="24"/>
              </w:rPr>
              <w:t>Bevezetés az irodalomtudományba</w:t>
            </w:r>
            <w:r w:rsidRPr="001E0588">
              <w:rPr>
                <w:sz w:val="24"/>
                <w:szCs w:val="24"/>
              </w:rPr>
              <w:t xml:space="preserve">; </w:t>
            </w:r>
          </w:p>
          <w:p w:rsidR="007F531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Brit országismeret;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Fordítási gyakorlatok;</w:t>
            </w:r>
          </w:p>
          <w:p w:rsidR="007F531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Gazdasági szaknyelv;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Integrált nyelvi készségek;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Íráskészség; </w:t>
            </w:r>
          </w:p>
          <w:p w:rsidR="007F531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Irodalmi áramlatok a 20. században;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Irodalmi szövegelemzés;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Jogi, közigazgatási és EU szaknyelv;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Kortárs angol dráma;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Kortárs angol líra;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Kortárs angol regény;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Kreatív íráskészség</w:t>
            </w:r>
            <w:r>
              <w:rPr>
                <w:sz w:val="24"/>
                <w:szCs w:val="24"/>
              </w:rPr>
              <w:t>;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Nyelvhasználat; </w:t>
            </w:r>
          </w:p>
          <w:p w:rsidR="007F531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Skót, ír, walesi irodalom és kultúra; </w:t>
            </w:r>
          </w:p>
          <w:p w:rsidR="007F531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Szemelvények az angol regény történetéből;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Szemelvények az angol romantikus költészetből;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Szókincsfejlesztés;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Szövegelemzés;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Szövegértés; </w:t>
            </w:r>
          </w:p>
          <w:p w:rsidR="007F531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Tárgyalástechnika; </w:t>
            </w:r>
          </w:p>
          <w:p w:rsidR="007F5318" w:rsidRPr="001E0588" w:rsidRDefault="007F5318" w:rsidP="008C65CF">
            <w:pPr>
              <w:pStyle w:val="Listaszerbekezds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Vitakészség és érvelés </w:t>
            </w:r>
          </w:p>
          <w:p w:rsidR="00E50B51" w:rsidRPr="00805984" w:rsidRDefault="00E50B51" w:rsidP="00805984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50B5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F070B2">
              <w:rPr>
                <w:i/>
                <w:iCs/>
                <w:sz w:val="24"/>
                <w:szCs w:val="24"/>
                <w:u w:val="single"/>
              </w:rPr>
              <w:t>Mesterképzésben (rövid ciklusú)</w:t>
            </w:r>
            <w:r w:rsidRPr="00805984">
              <w:rPr>
                <w:sz w:val="24"/>
                <w:szCs w:val="24"/>
                <w:u w:val="single"/>
              </w:rPr>
              <w:t>:</w:t>
            </w:r>
            <w:r w:rsidRPr="00805984">
              <w:rPr>
                <w:sz w:val="24"/>
                <w:szCs w:val="24"/>
              </w:rPr>
              <w:t xml:space="preserve">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A kulturális identitás kérdései az Egyesült Királyságban</w:t>
            </w:r>
            <w:r w:rsidR="009B12AC" w:rsidRPr="001E0588">
              <w:rPr>
                <w:sz w:val="24"/>
                <w:szCs w:val="24"/>
              </w:rPr>
              <w:t xml:space="preserve">; </w:t>
            </w:r>
          </w:p>
          <w:p w:rsidR="00E50B51" w:rsidRPr="004C170F" w:rsidRDefault="00E65C52" w:rsidP="004C170F">
            <w:pPr>
              <w:pStyle w:val="Listaszerbekezds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Film és szemiotika; </w:t>
            </w:r>
          </w:p>
          <w:p w:rsidR="00805984" w:rsidRPr="001E0588" w:rsidRDefault="00B86EA1" w:rsidP="008C65CF">
            <w:pPr>
              <w:pStyle w:val="Listaszerbekezds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Integrált nyelvi készségek</w:t>
            </w:r>
            <w:r w:rsidR="00E50B51" w:rsidRPr="001E0588">
              <w:rPr>
                <w:sz w:val="24"/>
                <w:szCs w:val="24"/>
              </w:rPr>
              <w:t xml:space="preserve">; </w:t>
            </w:r>
          </w:p>
          <w:p w:rsidR="00E50B51" w:rsidRPr="001E0588" w:rsidRDefault="00E50B51" w:rsidP="008C65CF">
            <w:pPr>
              <w:pStyle w:val="Listaszerbekezds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Kortárs brit irodalom és film</w:t>
            </w:r>
          </w:p>
          <w:p w:rsidR="00E50B51" w:rsidRPr="00805984" w:rsidRDefault="00E50B51" w:rsidP="00805984">
            <w:pPr>
              <w:ind w:firstLine="34"/>
              <w:jc w:val="both"/>
              <w:rPr>
                <w:sz w:val="24"/>
                <w:szCs w:val="24"/>
              </w:rPr>
            </w:pPr>
          </w:p>
          <w:p w:rsidR="00E50B5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F070B2">
              <w:rPr>
                <w:i/>
                <w:iCs/>
                <w:sz w:val="24"/>
                <w:szCs w:val="24"/>
                <w:u w:val="single"/>
              </w:rPr>
              <w:t>Gazdasági és társadalomtudományi szakfordító és tolmács képzésben</w:t>
            </w:r>
            <w:r w:rsidRPr="00805984">
              <w:rPr>
                <w:sz w:val="24"/>
                <w:szCs w:val="24"/>
                <w:u w:val="single"/>
              </w:rPr>
              <w:t>:</w:t>
            </w:r>
            <w:r w:rsidRPr="00805984">
              <w:rPr>
                <w:sz w:val="24"/>
                <w:szCs w:val="24"/>
              </w:rPr>
              <w:t xml:space="preserve">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Nyelv- és stílusgyakorlat;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Szóbeli kommunikációs gyakorlatok;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Írásbeli kommunikációs gyakorlatok;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Szakfordítás (</w:t>
            </w:r>
            <w:proofErr w:type="spellStart"/>
            <w:r w:rsidRPr="001E0588">
              <w:rPr>
                <w:sz w:val="24"/>
                <w:szCs w:val="24"/>
              </w:rPr>
              <w:t>társ.tud</w:t>
            </w:r>
            <w:proofErr w:type="spellEnd"/>
            <w:r w:rsidRPr="001E0588">
              <w:rPr>
                <w:sz w:val="24"/>
                <w:szCs w:val="24"/>
              </w:rPr>
              <w:t xml:space="preserve"> és </w:t>
            </w:r>
            <w:proofErr w:type="spellStart"/>
            <w:r w:rsidRPr="001E0588">
              <w:rPr>
                <w:sz w:val="24"/>
                <w:szCs w:val="24"/>
              </w:rPr>
              <w:t>gazd</w:t>
            </w:r>
            <w:proofErr w:type="spellEnd"/>
            <w:r w:rsidRPr="001E0588">
              <w:rPr>
                <w:sz w:val="24"/>
                <w:szCs w:val="24"/>
              </w:rPr>
              <w:t xml:space="preserve">. szövegek);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EU tanulmányok;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Kontrasztív országismeret</w:t>
            </w:r>
            <w:r w:rsidR="00B86EA1" w:rsidRPr="001E0588">
              <w:rPr>
                <w:sz w:val="24"/>
                <w:szCs w:val="24"/>
              </w:rPr>
              <w:t xml:space="preserve">; </w:t>
            </w:r>
          </w:p>
          <w:p w:rsidR="00E50B51" w:rsidRPr="001E0588" w:rsidRDefault="00B86EA1" w:rsidP="008C65CF">
            <w:pPr>
              <w:pStyle w:val="Listaszerbekezds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Tolmácsolás tárgyalási szituációkban és kísérő tolmácsolás</w:t>
            </w:r>
          </w:p>
          <w:p w:rsidR="00805984" w:rsidRPr="00805984" w:rsidRDefault="00B86EA1" w:rsidP="00805984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50B5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F070B2">
              <w:rPr>
                <w:i/>
                <w:iCs/>
                <w:sz w:val="24"/>
                <w:szCs w:val="24"/>
                <w:u w:val="single"/>
              </w:rPr>
              <w:t>Pedagógus szakvizsgára felkészítő képzésben</w:t>
            </w:r>
            <w:r w:rsidRPr="00805984">
              <w:rPr>
                <w:sz w:val="24"/>
                <w:szCs w:val="24"/>
                <w:u w:val="single"/>
              </w:rPr>
              <w:t>:</w:t>
            </w:r>
            <w:r w:rsidRPr="00805984">
              <w:rPr>
                <w:sz w:val="24"/>
                <w:szCs w:val="24"/>
              </w:rPr>
              <w:t xml:space="preserve"> </w:t>
            </w:r>
          </w:p>
          <w:p w:rsidR="00805984" w:rsidRPr="001E0588" w:rsidRDefault="00805984" w:rsidP="008C65CF">
            <w:pPr>
              <w:pStyle w:val="Listaszerbekezds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Nyelvi kompetencia az EU-ban</w:t>
            </w:r>
          </w:p>
          <w:p w:rsidR="00E50B51" w:rsidRDefault="00E50B51" w:rsidP="00805984">
            <w:pPr>
              <w:ind w:firstLine="34"/>
              <w:jc w:val="both"/>
              <w:rPr>
                <w:i/>
                <w:iCs/>
                <w:sz w:val="24"/>
                <w:szCs w:val="24"/>
                <w:u w:val="single"/>
              </w:rPr>
            </w:pPr>
          </w:p>
          <w:p w:rsidR="00E50B51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F070B2">
              <w:rPr>
                <w:i/>
                <w:iCs/>
                <w:sz w:val="24"/>
                <w:szCs w:val="24"/>
                <w:u w:val="single"/>
              </w:rPr>
              <w:t>Felsőfokú szakképzésben</w:t>
            </w:r>
            <w:r w:rsidRPr="00805984">
              <w:rPr>
                <w:sz w:val="24"/>
                <w:szCs w:val="24"/>
                <w:u w:val="single"/>
              </w:rPr>
              <w:t>:</w:t>
            </w:r>
            <w:r w:rsidRPr="00805984">
              <w:rPr>
                <w:sz w:val="24"/>
                <w:szCs w:val="24"/>
              </w:rPr>
              <w:t xml:space="preserve">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Gazdasági és üzleti szaknyelv idegen nyelven; 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Jogi és közigazgatási szaknyelv idegen nyelven; </w:t>
            </w:r>
          </w:p>
          <w:p w:rsidR="00E50B51" w:rsidRPr="001E0588" w:rsidRDefault="00805984" w:rsidP="008C65CF">
            <w:pPr>
              <w:pStyle w:val="Listaszerbekezds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Kultúraközi kommunikáció idegen nyelven; </w:t>
            </w:r>
          </w:p>
          <w:p w:rsidR="001E0588" w:rsidRPr="001E0588" w:rsidRDefault="00805984" w:rsidP="008C65CF">
            <w:pPr>
              <w:pStyle w:val="Listaszerbekezds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Tárgyalási technikák idegen nyelven; </w:t>
            </w:r>
          </w:p>
          <w:p w:rsidR="00805984" w:rsidRPr="001E0588" w:rsidRDefault="00805984" w:rsidP="008C65CF">
            <w:pPr>
              <w:pStyle w:val="Listaszerbekezds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Sajtónyelv idegen nyelven</w:t>
            </w:r>
          </w:p>
          <w:p w:rsidR="001E0588" w:rsidRPr="00805984" w:rsidRDefault="001E0588" w:rsidP="00805984">
            <w:pPr>
              <w:ind w:firstLine="34"/>
              <w:jc w:val="both"/>
              <w:rPr>
                <w:sz w:val="24"/>
                <w:szCs w:val="24"/>
              </w:rPr>
            </w:pPr>
          </w:p>
          <w:p w:rsidR="001E0588" w:rsidRDefault="00805984" w:rsidP="007F5318">
            <w:pPr>
              <w:ind w:firstLine="34"/>
              <w:jc w:val="both"/>
              <w:rPr>
                <w:sz w:val="24"/>
                <w:szCs w:val="24"/>
              </w:rPr>
            </w:pPr>
            <w:r w:rsidRPr="00F070B2">
              <w:rPr>
                <w:i/>
                <w:iCs/>
                <w:sz w:val="24"/>
                <w:szCs w:val="24"/>
                <w:u w:val="single"/>
              </w:rPr>
              <w:t>Átoktatás más tanszékre</w:t>
            </w:r>
            <w:r w:rsidRPr="00805984">
              <w:rPr>
                <w:sz w:val="24"/>
                <w:szCs w:val="24"/>
                <w:u w:val="single"/>
              </w:rPr>
              <w:t>:</w:t>
            </w:r>
            <w:r w:rsidRPr="00805984">
              <w:rPr>
                <w:sz w:val="24"/>
                <w:szCs w:val="24"/>
              </w:rPr>
              <w:t xml:space="preserve"> </w:t>
            </w:r>
          </w:p>
          <w:p w:rsidR="001E0588" w:rsidRPr="001E0588" w:rsidRDefault="00805984" w:rsidP="008C65CF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Idegen nyelvű országismeret; </w:t>
            </w:r>
          </w:p>
          <w:p w:rsidR="001E0588" w:rsidRPr="001E0588" w:rsidRDefault="00805984" w:rsidP="008C65CF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Politikai diplomáciai szaknyelv; </w:t>
            </w:r>
          </w:p>
          <w:p w:rsidR="001E0588" w:rsidRPr="001E0588" w:rsidRDefault="00805984" w:rsidP="008C65CF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1E0588">
              <w:rPr>
                <w:sz w:val="24"/>
                <w:szCs w:val="24"/>
              </w:rPr>
              <w:t>Kultúrdiplomáciai</w:t>
            </w:r>
            <w:proofErr w:type="spellEnd"/>
            <w:r w:rsidRPr="001E0588">
              <w:rPr>
                <w:sz w:val="24"/>
                <w:szCs w:val="24"/>
              </w:rPr>
              <w:t xml:space="preserve"> szaknyelv; </w:t>
            </w:r>
          </w:p>
          <w:p w:rsidR="001E0588" w:rsidRPr="001E0588" w:rsidRDefault="00805984" w:rsidP="008C65CF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Gazdasági diplomáciai szaknyelv; </w:t>
            </w:r>
          </w:p>
          <w:p w:rsidR="001E0588" w:rsidRPr="001E0588" w:rsidRDefault="00805984" w:rsidP="008C65CF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 xml:space="preserve">Országismeret idegen nyelven; </w:t>
            </w:r>
          </w:p>
          <w:p w:rsidR="00805984" w:rsidRPr="001E0588" w:rsidRDefault="00805984" w:rsidP="008C65CF">
            <w:pPr>
              <w:pStyle w:val="Listaszerbekezds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1E0588">
              <w:rPr>
                <w:sz w:val="24"/>
                <w:szCs w:val="24"/>
              </w:rPr>
              <w:t>Sportszaknyelv (angol)</w:t>
            </w:r>
          </w:p>
          <w:p w:rsidR="00781452" w:rsidRPr="00093771" w:rsidRDefault="005275C1" w:rsidP="00805984">
            <w:pPr>
              <w:ind w:firstLine="34"/>
              <w:rPr>
                <w:sz w:val="24"/>
                <w:szCs w:val="24"/>
              </w:rPr>
            </w:pPr>
            <w:r w:rsidRPr="005275C1">
              <w:rPr>
                <w:sz w:val="24"/>
                <w:szCs w:val="24"/>
              </w:rPr>
              <w:t> </w:t>
            </w:r>
          </w:p>
          <w:p w:rsidR="005275C1" w:rsidRPr="00A741D0" w:rsidRDefault="00781452" w:rsidP="005275C1">
            <w:pPr>
              <w:jc w:val="both"/>
              <w:rPr>
                <w:i/>
                <w:sz w:val="22"/>
                <w:szCs w:val="22"/>
              </w:rPr>
            </w:pPr>
            <w:r w:rsidRPr="00EB4879">
              <w:rPr>
                <w:b/>
                <w:sz w:val="22"/>
                <w:szCs w:val="22"/>
              </w:rPr>
              <w:t>Oktatásban eltöltött idő:</w:t>
            </w:r>
            <w:r>
              <w:rPr>
                <w:sz w:val="22"/>
                <w:szCs w:val="22"/>
              </w:rPr>
              <w:t xml:space="preserve"> </w:t>
            </w:r>
            <w:r w:rsidR="00A741D0">
              <w:rPr>
                <w:i/>
                <w:sz w:val="22"/>
                <w:szCs w:val="22"/>
              </w:rPr>
              <w:t xml:space="preserve"> </w:t>
            </w:r>
            <w:r w:rsidR="007F5318">
              <w:rPr>
                <w:b/>
                <w:sz w:val="22"/>
                <w:szCs w:val="22"/>
                <w:u w:val="single"/>
              </w:rPr>
              <w:t>21</w:t>
            </w:r>
            <w:r w:rsidR="005275C1" w:rsidRPr="00A85C87">
              <w:rPr>
                <w:b/>
                <w:sz w:val="22"/>
                <w:szCs w:val="22"/>
                <w:u w:val="single"/>
              </w:rPr>
              <w:t xml:space="preserve"> év </w:t>
            </w:r>
          </w:p>
          <w:p w:rsidR="00093771" w:rsidRPr="00925160" w:rsidRDefault="00093771" w:rsidP="005275C1">
            <w:pPr>
              <w:jc w:val="both"/>
              <w:rPr>
                <w:b/>
                <w:i/>
                <w:sz w:val="22"/>
                <w:szCs w:val="22"/>
                <w:u w:val="single"/>
              </w:rPr>
            </w:pPr>
          </w:p>
          <w:p w:rsidR="007F5318" w:rsidRDefault="007F5318" w:rsidP="005275C1">
            <w:pPr>
              <w:jc w:val="both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lastRenderedPageBreak/>
              <w:t>2001. szeptember – 2005. június: A Debreceni Egyetem Angol-Amerikai Intézetében demonstrátor, majd PhD-hallgató</w:t>
            </w:r>
            <w:r>
              <w:rPr>
                <w:sz w:val="22"/>
                <w:szCs w:val="22"/>
              </w:rPr>
              <w:t xml:space="preserve"> (bevezető kurzusok tartása első- és másodéves hallgatóknak)</w:t>
            </w:r>
          </w:p>
          <w:p w:rsidR="00781452" w:rsidRPr="006C6567" w:rsidRDefault="005275C1" w:rsidP="007F5318">
            <w:pPr>
              <w:jc w:val="both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>2003. szeptembertől: A Nyíregyházi Főiskolán</w:t>
            </w:r>
            <w:r w:rsidR="004D38CC">
              <w:rPr>
                <w:sz w:val="22"/>
                <w:szCs w:val="22"/>
              </w:rPr>
              <w:t>, majd Nyíregyházi Egyetemen óraadó</w:t>
            </w:r>
            <w:r w:rsidR="001033C5">
              <w:rPr>
                <w:sz w:val="22"/>
                <w:szCs w:val="22"/>
              </w:rPr>
              <w:t xml:space="preserve"> (2003-2007)</w:t>
            </w:r>
            <w:r w:rsidR="004D38CC">
              <w:rPr>
                <w:sz w:val="22"/>
                <w:szCs w:val="22"/>
              </w:rPr>
              <w:t>, tanársegéd</w:t>
            </w:r>
            <w:r w:rsidR="001033C5">
              <w:rPr>
                <w:sz w:val="22"/>
                <w:szCs w:val="22"/>
              </w:rPr>
              <w:t xml:space="preserve"> (2007-2010)</w:t>
            </w:r>
            <w:r w:rsidR="004D38CC">
              <w:rPr>
                <w:sz w:val="22"/>
                <w:szCs w:val="22"/>
              </w:rPr>
              <w:t xml:space="preserve">, </w:t>
            </w:r>
            <w:r w:rsidRPr="00B515D7">
              <w:rPr>
                <w:sz w:val="22"/>
                <w:szCs w:val="22"/>
              </w:rPr>
              <w:t>adjunktus</w:t>
            </w:r>
            <w:r w:rsidR="001033C5">
              <w:rPr>
                <w:sz w:val="22"/>
                <w:szCs w:val="22"/>
              </w:rPr>
              <w:t xml:space="preserve"> (2010-2016)</w:t>
            </w:r>
            <w:r w:rsidR="004D38CC">
              <w:rPr>
                <w:sz w:val="22"/>
                <w:szCs w:val="22"/>
              </w:rPr>
              <w:t xml:space="preserve">, </w:t>
            </w:r>
            <w:r w:rsidR="009C2EFD">
              <w:rPr>
                <w:sz w:val="22"/>
                <w:szCs w:val="22"/>
              </w:rPr>
              <w:t>2016-tól</w:t>
            </w:r>
            <w:r w:rsidR="009B12AC">
              <w:rPr>
                <w:sz w:val="22"/>
                <w:szCs w:val="22"/>
              </w:rPr>
              <w:t xml:space="preserve"> </w:t>
            </w:r>
            <w:r w:rsidR="004D38CC">
              <w:rPr>
                <w:sz w:val="22"/>
                <w:szCs w:val="22"/>
              </w:rPr>
              <w:t xml:space="preserve">főiskolai docens 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6C6567" w:rsidRDefault="00781452" w:rsidP="00004E97">
            <w:pPr>
              <w:spacing w:before="60"/>
              <w:jc w:val="both"/>
              <w:rPr>
                <w:i/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lastRenderedPageBreak/>
              <w:t xml:space="preserve">Az </w:t>
            </w:r>
            <w:r w:rsidRPr="006C6567">
              <w:rPr>
                <w:b/>
                <w:i/>
                <w:sz w:val="22"/>
                <w:szCs w:val="22"/>
              </w:rPr>
              <w:t xml:space="preserve">eddigi szakmai </w:t>
            </w:r>
            <w:r w:rsidRPr="006C6567">
              <w:rPr>
                <w:i/>
                <w:sz w:val="22"/>
                <w:szCs w:val="22"/>
              </w:rPr>
              <w:t>(tudományos, kutatás-fejlesztési, alkotói, művészeti)</w:t>
            </w:r>
            <w:r w:rsidRPr="006C6567">
              <w:rPr>
                <w:b/>
                <w:i/>
                <w:sz w:val="22"/>
                <w:szCs w:val="22"/>
              </w:rPr>
              <w:t xml:space="preserve"> gyakorlat és eredményei</w:t>
            </w:r>
            <w:r w:rsidRPr="006C6567">
              <w:rPr>
                <w:sz w:val="22"/>
                <w:szCs w:val="22"/>
              </w:rPr>
              <w:t xml:space="preserve"> 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AD3B0D" w:rsidRDefault="00D23094" w:rsidP="008E48CE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hu-HU"/>
              </w:rPr>
            </w:pPr>
            <w:r w:rsidRPr="00D76EF8">
              <w:rPr>
                <w:rFonts w:ascii="Times New Roman" w:hAnsi="Times New Roman"/>
                <w:sz w:val="22"/>
                <w:szCs w:val="22"/>
                <w:u w:val="single"/>
                <w:lang w:val="hu-HU"/>
              </w:rPr>
              <w:t>Oktatói munka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: </w:t>
            </w:r>
            <w:r w:rsidR="000A117F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2003-tól kezdve 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éves szinten 7-10 szakdolgozat vezetése; órák tartása </w:t>
            </w:r>
            <w:r w:rsidR="00D76EF8">
              <w:rPr>
                <w:rFonts w:ascii="Times New Roman" w:hAnsi="Times New Roman"/>
                <w:sz w:val="22"/>
                <w:szCs w:val="22"/>
                <w:lang w:val="hu-HU"/>
              </w:rPr>
              <w:t>a régi rendszerű osztatlan képzésben, a BA-rendszerű képzésben, jelenleg az osztatlan tanárképzés</w:t>
            </w:r>
            <w:r w:rsidR="00684D8D">
              <w:rPr>
                <w:rFonts w:ascii="Times New Roman" w:hAnsi="Times New Roman"/>
                <w:sz w:val="22"/>
                <w:szCs w:val="22"/>
                <w:lang w:val="hu-HU"/>
              </w:rPr>
              <w:t>ben és a rövid ciklusú képzésekben,</w:t>
            </w:r>
            <w:r w:rsidR="00D76EF8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mind nappali</w:t>
            </w:r>
            <w:r w:rsidR="00684D8D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, mind levelező tagozaton, ezen kívül a társadalomtudományi fordító és tolmács szakirányú továbbképzésben, pedagógus továbbképzésben, </w:t>
            </w:r>
            <w:r w:rsidR="0040266A">
              <w:rPr>
                <w:rFonts w:ascii="Times New Roman" w:hAnsi="Times New Roman"/>
                <w:sz w:val="22"/>
                <w:szCs w:val="22"/>
                <w:lang w:val="hu-HU"/>
              </w:rPr>
              <w:t>és átoktatás keretében más tanszékeken</w:t>
            </w:r>
            <w:r w:rsidR="00402660">
              <w:rPr>
                <w:rFonts w:ascii="Times New Roman" w:hAnsi="Times New Roman"/>
                <w:sz w:val="22"/>
                <w:szCs w:val="22"/>
                <w:lang w:val="hu-HU"/>
              </w:rPr>
              <w:t>, valamint</w:t>
            </w:r>
            <w:r w:rsidR="00444BE0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felsőfokú szakképzésben </w:t>
            </w:r>
          </w:p>
          <w:p w:rsidR="008362BA" w:rsidRDefault="00402660" w:rsidP="008E48CE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2018. jan</w:t>
            </w:r>
            <w:r w:rsidR="007F5318">
              <w:rPr>
                <w:rFonts w:ascii="Times New Roman" w:hAnsi="Times New Roman"/>
                <w:sz w:val="22"/>
                <w:szCs w:val="22"/>
                <w:lang w:val="hu-HU"/>
              </w:rPr>
              <w:t>uár</w:t>
            </w:r>
            <w:r w:rsidR="0053016D">
              <w:rPr>
                <w:rFonts w:ascii="Times New Roman" w:hAnsi="Times New Roman"/>
                <w:sz w:val="22"/>
                <w:szCs w:val="22"/>
                <w:lang w:val="hu-HU"/>
              </w:rPr>
              <w:t>—2021. márc</w:t>
            </w:r>
            <w:r w:rsidR="007F5318">
              <w:rPr>
                <w:rFonts w:ascii="Times New Roman" w:hAnsi="Times New Roman"/>
                <w:sz w:val="22"/>
                <w:szCs w:val="22"/>
                <w:lang w:val="hu-HU"/>
              </w:rPr>
              <w:t>ius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  <w:r w:rsidR="008362BA">
              <w:rPr>
                <w:rFonts w:ascii="Times New Roman" w:hAnsi="Times New Roman"/>
                <w:sz w:val="22"/>
                <w:szCs w:val="22"/>
                <w:lang w:val="hu-HU"/>
              </w:rPr>
              <w:t>.</w:t>
            </w:r>
            <w:r w:rsidR="003715A5">
              <w:rPr>
                <w:rFonts w:ascii="Times New Roman" w:hAnsi="Times New Roman"/>
                <w:sz w:val="22"/>
                <w:szCs w:val="22"/>
                <w:lang w:val="hu-HU"/>
              </w:rPr>
              <w:t>: Részvétel megvalósítóként a „</w:t>
            </w:r>
            <w:proofErr w:type="spellStart"/>
            <w:r w:rsidR="003715A5">
              <w:rPr>
                <w:rFonts w:ascii="Times New Roman" w:hAnsi="Times New Roman"/>
                <w:sz w:val="22"/>
                <w:szCs w:val="22"/>
                <w:lang w:val="hu-HU"/>
              </w:rPr>
              <w:t>NyEW</w:t>
            </w:r>
            <w:proofErr w:type="spellEnd"/>
            <w:r w:rsidR="003715A5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WAY – Az angol nyelvoktatás megújítása a Nyíregyházi Egyetemmel” c. projektben (EFOP-3.2.</w:t>
            </w:r>
            <w:r w:rsidR="001A786D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14-17-2017-00004) (tananyag-kidolgozás, </w:t>
            </w:r>
            <w:r w:rsidR="003715A5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  <w:r w:rsidR="001A786D">
              <w:rPr>
                <w:rFonts w:ascii="Times New Roman" w:hAnsi="Times New Roman"/>
                <w:sz w:val="22"/>
                <w:szCs w:val="22"/>
                <w:lang w:val="hu-HU"/>
              </w:rPr>
              <w:t>lektorálás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>, kurzusok, előadások tartása</w:t>
            </w:r>
            <w:r w:rsidR="00E1082F">
              <w:rPr>
                <w:rFonts w:ascii="Times New Roman" w:hAnsi="Times New Roman"/>
                <w:sz w:val="22"/>
                <w:szCs w:val="22"/>
                <w:lang w:val="hu-HU"/>
              </w:rPr>
              <w:t>)</w:t>
            </w:r>
          </w:p>
          <w:p w:rsidR="000A117F" w:rsidRDefault="00A33F96" w:rsidP="008E48CE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2018. márc.-</w:t>
            </w:r>
            <w:r w:rsidR="008362BA">
              <w:rPr>
                <w:rFonts w:ascii="Times New Roman" w:hAnsi="Times New Roman"/>
                <w:sz w:val="22"/>
                <w:szCs w:val="22"/>
                <w:lang w:val="hu-HU"/>
              </w:rPr>
              <w:t>nov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>.: Részvétel megvalósítóként „</w:t>
            </w:r>
            <w:r w:rsidR="00F3104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JEEP! – Junior </w:t>
            </w:r>
            <w:proofErr w:type="spellStart"/>
            <w:r w:rsidR="00F31041">
              <w:rPr>
                <w:rFonts w:ascii="Times New Roman" w:hAnsi="Times New Roman"/>
                <w:sz w:val="22"/>
                <w:szCs w:val="22"/>
                <w:lang w:val="hu-HU"/>
              </w:rPr>
              <w:t>Engineer</w:t>
            </w:r>
            <w:proofErr w:type="spellEnd"/>
            <w:r w:rsidR="00F31041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Education Program. Pályaorientáció – matematika, természettudományos, műszaki és informatikai szakok népszerűsítése a Nyíregyházi Egyetemen” c. projektben (EFOP 3.4.4-16-2017-00020)</w:t>
            </w:r>
            <w:r w:rsidR="008362BA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(angol emelt szintű érettségi előkészítő tanfolyam, 25 óra) </w:t>
            </w:r>
            <w:r w:rsidR="0040266A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</w:p>
          <w:p w:rsidR="00CE5646" w:rsidRPr="00E925D7" w:rsidRDefault="00CE5646" w:rsidP="00CE5646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 xml:space="preserve">2017. jan.-nov.: </w:t>
            </w:r>
            <w:r w:rsidRPr="00E925D7">
              <w:rPr>
                <w:rFonts w:ascii="Times New Roman" w:hAnsi="Times New Roman"/>
                <w:sz w:val="22"/>
                <w:szCs w:val="22"/>
                <w:lang w:val="hu-HU"/>
              </w:rPr>
              <w:t>Részvétel szakmai megvalósítóként „A köznevelés módszertani megújítása a végzettség nélküli iskolaelhagyás csökkentése céljából - komplex alapprogram bevezetése a köznevelési intézményekben” (KOALA) programban. (EFOP-3.1.2-16-2016-00001)</w:t>
            </w:r>
          </w:p>
          <w:p w:rsidR="00A85C87" w:rsidRPr="00A85C87" w:rsidRDefault="00D23094" w:rsidP="00A85C87">
            <w:pPr>
              <w:pStyle w:val="lfej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hu-HU"/>
              </w:rPr>
            </w:pPr>
            <w:r>
              <w:rPr>
                <w:rFonts w:ascii="Times New Roman" w:hAnsi="Times New Roman"/>
                <w:sz w:val="22"/>
                <w:szCs w:val="22"/>
                <w:lang w:val="hu-HU"/>
              </w:rPr>
              <w:t>2017-től az Egyetem Minőségbiztosítási Bizottságának tagja, valamint patronáló</w:t>
            </w:r>
            <w:r w:rsidR="00D76EF8">
              <w:rPr>
                <w:rFonts w:ascii="Times New Roman" w:hAnsi="Times New Roman"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hu-HU"/>
              </w:rPr>
              <w:t>tanár</w:t>
            </w:r>
          </w:p>
          <w:p w:rsidR="009A557B" w:rsidRPr="00B27BAD" w:rsidRDefault="001F5B55" w:rsidP="00C73B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B27BAD">
              <w:rPr>
                <w:sz w:val="22"/>
                <w:szCs w:val="22"/>
              </w:rPr>
              <w:t>Irodalomtudományi</w:t>
            </w:r>
            <w:bookmarkStart w:id="0" w:name="_GoBack"/>
            <w:bookmarkEnd w:id="0"/>
            <w:r w:rsidRPr="00B27BAD">
              <w:rPr>
                <w:sz w:val="22"/>
                <w:szCs w:val="22"/>
              </w:rPr>
              <w:t xml:space="preserve"> kutatások folytatása (téma: angol modernizmus, különösen az 1930-as évek angol irodalma)</w:t>
            </w:r>
            <w:r w:rsidR="009715BF" w:rsidRPr="00B27BAD">
              <w:rPr>
                <w:sz w:val="22"/>
                <w:szCs w:val="22"/>
              </w:rPr>
              <w:t xml:space="preserve">, erről kötet jelent meg </w:t>
            </w:r>
            <w:r w:rsidR="009715BF" w:rsidRPr="00B27BAD">
              <w:rPr>
                <w:i/>
                <w:sz w:val="22"/>
                <w:szCs w:val="22"/>
              </w:rPr>
              <w:t>A megrekedt idő</w:t>
            </w:r>
            <w:r w:rsidR="009715BF" w:rsidRPr="00B27BAD">
              <w:rPr>
                <w:sz w:val="22"/>
                <w:szCs w:val="22"/>
              </w:rPr>
              <w:t xml:space="preserve"> címmel (ld. publikációk)</w:t>
            </w:r>
          </w:p>
          <w:p w:rsidR="009A557B" w:rsidRPr="00B27BAD" w:rsidRDefault="009715BF" w:rsidP="00C73B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B27BAD">
              <w:rPr>
                <w:sz w:val="22"/>
                <w:szCs w:val="22"/>
              </w:rPr>
              <w:t xml:space="preserve">Szótárak írása </w:t>
            </w:r>
            <w:r w:rsidR="009A557B" w:rsidRPr="00B27BAD">
              <w:rPr>
                <w:sz w:val="22"/>
                <w:szCs w:val="22"/>
              </w:rPr>
              <w:t>(</w:t>
            </w:r>
            <w:r w:rsidR="009A557B" w:rsidRPr="00B27BAD">
              <w:rPr>
                <w:i/>
                <w:sz w:val="22"/>
                <w:szCs w:val="22"/>
              </w:rPr>
              <w:t>Angol-magyar szókincsbővítő szinonimaszótár</w:t>
            </w:r>
            <w:r w:rsidR="009A557B" w:rsidRPr="00B27BAD">
              <w:rPr>
                <w:sz w:val="22"/>
                <w:szCs w:val="22"/>
              </w:rPr>
              <w:t xml:space="preserve">. (Társszerző: Tóth Róbert) Budapest: Tinta Kiadó, 2016. (286 old.) ISBN 978-963-4090-17-5;  </w:t>
            </w:r>
            <w:r w:rsidR="009A557B" w:rsidRPr="00B27BAD">
              <w:rPr>
                <w:i/>
                <w:sz w:val="22"/>
                <w:szCs w:val="22"/>
              </w:rPr>
              <w:t>Túlzásba vitt szavak: A fokozó értelmű szókapcsolatok magyar-angol szótára</w:t>
            </w:r>
            <w:r w:rsidR="009A557B" w:rsidRPr="00B27BAD">
              <w:rPr>
                <w:sz w:val="22"/>
                <w:szCs w:val="22"/>
              </w:rPr>
              <w:t>. Budapest: Tinta Kiadó, 2015. (245 old.) ISBN: 948-615-5219-78-8)</w:t>
            </w:r>
          </w:p>
          <w:p w:rsidR="004B7929" w:rsidRPr="00B27BAD" w:rsidRDefault="004B7929" w:rsidP="00C73B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B27BAD">
              <w:rPr>
                <w:sz w:val="22"/>
                <w:szCs w:val="22"/>
              </w:rPr>
              <w:t xml:space="preserve">Családterminológiával kapcsolatos kutatások </w:t>
            </w:r>
            <w:r w:rsidR="009A557B" w:rsidRPr="00B27BAD">
              <w:rPr>
                <w:sz w:val="22"/>
                <w:szCs w:val="22"/>
              </w:rPr>
              <w:t>(Rokonsági és családterminusok az angol nyelvben. In: Hidasi Judit-Osváth Gábor-Székely Gábor (</w:t>
            </w:r>
            <w:proofErr w:type="spellStart"/>
            <w:r w:rsidR="009A557B" w:rsidRPr="00B27BAD">
              <w:rPr>
                <w:sz w:val="22"/>
                <w:szCs w:val="22"/>
              </w:rPr>
              <w:t>szerk</w:t>
            </w:r>
            <w:proofErr w:type="spellEnd"/>
            <w:r w:rsidR="009A557B" w:rsidRPr="00B27BAD">
              <w:rPr>
                <w:sz w:val="22"/>
                <w:szCs w:val="22"/>
              </w:rPr>
              <w:t xml:space="preserve">.) </w:t>
            </w:r>
            <w:r w:rsidR="009A557B" w:rsidRPr="00B27BAD">
              <w:rPr>
                <w:i/>
                <w:sz w:val="22"/>
                <w:szCs w:val="22"/>
              </w:rPr>
              <w:t>Család és rokonság nyelvek tükrében (Segédkönyvek a nyelvészet tanulmányozásához 186.)</w:t>
            </w:r>
            <w:r w:rsidR="009A557B" w:rsidRPr="00B27BAD">
              <w:rPr>
                <w:sz w:val="22"/>
                <w:szCs w:val="22"/>
              </w:rPr>
              <w:t xml:space="preserve"> Budapest: Tinta Kiadó, 2016: 35-57. ISBN: 978-963-409-058-8</w:t>
            </w:r>
          </w:p>
          <w:p w:rsidR="004B7929" w:rsidRPr="00B27BAD" w:rsidRDefault="004B7929" w:rsidP="00C73B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B27BAD">
              <w:rPr>
                <w:sz w:val="22"/>
                <w:szCs w:val="22"/>
              </w:rPr>
              <w:t xml:space="preserve">Recenziók írása </w:t>
            </w:r>
            <w:r w:rsidR="00B27BAD">
              <w:rPr>
                <w:sz w:val="22"/>
                <w:szCs w:val="22"/>
              </w:rPr>
              <w:t>kortárs regényekről</w:t>
            </w:r>
            <w:r w:rsidR="0040266A">
              <w:rPr>
                <w:sz w:val="22"/>
                <w:szCs w:val="22"/>
              </w:rPr>
              <w:t xml:space="preserve">, amelyeket a elsősorban a kulter.hu irodalmi portál ad közre </w:t>
            </w:r>
          </w:p>
          <w:p w:rsidR="001F5B55" w:rsidRPr="00B27BAD" w:rsidRDefault="0040266A" w:rsidP="00C73B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1F5B55" w:rsidRPr="00B27BAD">
              <w:rPr>
                <w:sz w:val="22"/>
                <w:szCs w:val="22"/>
              </w:rPr>
              <w:t>onferencia szervezése Charles Dickens születésének 200. évfordulója alkalmából a Nyíregyházi Főiskolán (2012. okt. 12.), az ehhez kapcsolódó konferenciakötet szerkesztése (ld. lentebb)</w:t>
            </w:r>
          </w:p>
          <w:p w:rsidR="001F5B55" w:rsidRPr="00B27BAD" w:rsidRDefault="001F5B55" w:rsidP="00C73B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B27BAD">
              <w:rPr>
                <w:sz w:val="22"/>
                <w:szCs w:val="22"/>
              </w:rPr>
              <w:t>A skót irodalom és kultúra bevezetése a tantervbe (ANB 2003 és ANB 2004 kódszámmal), ehhez jegyzet írása (lásd lentebb)</w:t>
            </w:r>
          </w:p>
          <w:p w:rsidR="001F5B55" w:rsidRPr="00B27BAD" w:rsidRDefault="001F5B55" w:rsidP="00C73B48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B27BAD">
              <w:rPr>
                <w:sz w:val="22"/>
                <w:szCs w:val="22"/>
              </w:rPr>
              <w:t>Bevezető jellegű jegyzet írása az angol regény tanulmányozásához (lásd lentebb)</w:t>
            </w:r>
          </w:p>
          <w:p w:rsidR="001F5B55" w:rsidRPr="00B27BAD" w:rsidRDefault="001F5B55" w:rsidP="00C73B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2"/>
                <w:szCs w:val="22"/>
              </w:rPr>
            </w:pPr>
            <w:r w:rsidRPr="00B27BAD">
              <w:rPr>
                <w:rFonts w:eastAsia="Verdana,Bold"/>
                <w:bCs/>
                <w:sz w:val="22"/>
                <w:szCs w:val="22"/>
              </w:rPr>
              <w:t>Részvétel a TÁMOP „Tudományos képzés műhelyeinek támogatása” c. pályázati anyagának kidolgozásban (Kódszám: TÁMOP-4.2.2.B-10/1)</w:t>
            </w:r>
          </w:p>
          <w:p w:rsidR="001F5B55" w:rsidRPr="00B27BAD" w:rsidRDefault="001F5B55" w:rsidP="00C73B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2"/>
                <w:szCs w:val="22"/>
              </w:rPr>
            </w:pPr>
            <w:r w:rsidRPr="00B27BAD">
              <w:rPr>
                <w:rFonts w:eastAsia="Verdana,Bold"/>
                <w:bCs/>
                <w:sz w:val="22"/>
                <w:szCs w:val="22"/>
              </w:rPr>
              <w:t>Az intézményi Tudományos Diákköri Tanács kari elnökeként a kari hallgatók TDK-ügyeinek intézése, az intézmény képviselete az OTDT Humán Tudományok szakmai bizottságában</w:t>
            </w:r>
          </w:p>
          <w:p w:rsidR="001F5B55" w:rsidRPr="00B27BAD" w:rsidRDefault="001F5B55" w:rsidP="00C73B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2"/>
                <w:szCs w:val="22"/>
              </w:rPr>
            </w:pPr>
            <w:r w:rsidRPr="00B27BAD">
              <w:rPr>
                <w:rFonts w:eastAsia="Verdana,Bold"/>
                <w:bCs/>
                <w:sz w:val="22"/>
                <w:szCs w:val="22"/>
              </w:rPr>
              <w:t xml:space="preserve">Részvétel a Lónyay Menyhért Tehetséggondozó szakkollégium munkájában mint kari koordinátor és mentortanár </w:t>
            </w:r>
          </w:p>
          <w:p w:rsidR="001F5B55" w:rsidRPr="00B27BAD" w:rsidRDefault="001F5B55" w:rsidP="00C73B4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2"/>
                <w:szCs w:val="22"/>
              </w:rPr>
            </w:pPr>
            <w:r w:rsidRPr="00B27BAD">
              <w:rPr>
                <w:rFonts w:eastAsia="Verdana,Bold"/>
                <w:bCs/>
                <w:sz w:val="22"/>
                <w:szCs w:val="22"/>
              </w:rPr>
              <w:t>A tehetséggondozó szakkollégium keretében angolnyelv-tanfolyam tartása (2010. szept</w:t>
            </w:r>
            <w:r w:rsidR="00D23DA1">
              <w:rPr>
                <w:rFonts w:eastAsia="Verdana,Bold"/>
                <w:bCs/>
                <w:sz w:val="22"/>
                <w:szCs w:val="22"/>
              </w:rPr>
              <w:t>.</w:t>
            </w:r>
            <w:r w:rsidRPr="00B27BAD">
              <w:rPr>
                <w:rFonts w:eastAsia="Verdana,Bold"/>
                <w:bCs/>
                <w:sz w:val="22"/>
                <w:szCs w:val="22"/>
              </w:rPr>
              <w:t>-dec., A „Szolgáltató Nyíregyházi Főiskola” című, TÁMOP 4.1.1-08/1-2009-0011 számú projekt)</w:t>
            </w:r>
          </w:p>
          <w:p w:rsidR="003108A9" w:rsidRPr="00B27BAD" w:rsidRDefault="001F5B55" w:rsidP="003108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2"/>
                <w:szCs w:val="22"/>
              </w:rPr>
            </w:pPr>
            <w:r w:rsidRPr="00B27BAD">
              <w:rPr>
                <w:rFonts w:eastAsia="Verdana,Bold"/>
                <w:bCs/>
                <w:sz w:val="22"/>
                <w:szCs w:val="22"/>
              </w:rPr>
              <w:lastRenderedPageBreak/>
              <w:t>Részvétel a „Nyelvtudás - Idegen nyelvi képzési rendszer fejlesztése a Nyíregyházi Főiskolán 2013-2014”c. projektben (TÁMOP 4.1.2.D-12/1/KONV-2012-0019) – tananyag kidolgozása, lektorálás és oktatás</w:t>
            </w:r>
          </w:p>
          <w:p w:rsidR="00781452" w:rsidRPr="003108A9" w:rsidRDefault="001F5B55" w:rsidP="003108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2"/>
                <w:szCs w:val="22"/>
              </w:rPr>
            </w:pPr>
            <w:r w:rsidRPr="00B27BAD">
              <w:rPr>
                <w:rFonts w:eastAsia="Verdana,Bold"/>
                <w:bCs/>
                <w:sz w:val="22"/>
                <w:szCs w:val="22"/>
              </w:rPr>
              <w:t>A tanszéki honlap kialakítása és karbantartása</w:t>
            </w: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6C6567" w:rsidRDefault="00781452" w:rsidP="004E0D6F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lastRenderedPageBreak/>
              <w:t xml:space="preserve">Az </w:t>
            </w:r>
            <w:r w:rsidRPr="006C6567">
              <w:rPr>
                <w:b/>
                <w:i/>
                <w:sz w:val="22"/>
                <w:szCs w:val="22"/>
              </w:rPr>
              <w:t>oktatott tárgy/tárgyak</w:t>
            </w:r>
            <w:r w:rsidRPr="006C6567">
              <w:rPr>
                <w:sz w:val="22"/>
                <w:szCs w:val="22"/>
              </w:rPr>
              <w:t xml:space="preserve"> és az </w:t>
            </w:r>
            <w:r w:rsidRPr="006C6567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6C6567">
              <w:rPr>
                <w:sz w:val="22"/>
                <w:szCs w:val="22"/>
              </w:rPr>
              <w:t xml:space="preserve"> kapcsolatának bemutatása:</w:t>
            </w:r>
          </w:p>
          <w:p w:rsidR="009C1A2E" w:rsidRPr="006C6567" w:rsidRDefault="009C1A2E" w:rsidP="0053391E">
            <w:pPr>
              <w:rPr>
                <w:sz w:val="22"/>
                <w:szCs w:val="22"/>
                <w:shd w:val="clear" w:color="auto" w:fill="C0C0C0"/>
              </w:rPr>
            </w:pP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53391E" w:rsidRDefault="0053391E" w:rsidP="0053391E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6C6567">
              <w:rPr>
                <w:i/>
                <w:sz w:val="22"/>
                <w:szCs w:val="22"/>
              </w:rPr>
              <w:t xml:space="preserve">a) </w:t>
            </w:r>
            <w:r w:rsidRPr="006C6567">
              <w:rPr>
                <w:sz w:val="22"/>
                <w:szCs w:val="22"/>
              </w:rPr>
              <w:t xml:space="preserve">az </w:t>
            </w:r>
            <w:r w:rsidRPr="006C6567">
              <w:rPr>
                <w:i/>
                <w:sz w:val="22"/>
                <w:szCs w:val="22"/>
              </w:rPr>
              <w:t>elmúlt 5 év</w:t>
            </w:r>
            <w:r w:rsidRPr="006C6567">
              <w:rPr>
                <w:sz w:val="22"/>
                <w:szCs w:val="22"/>
              </w:rPr>
              <w:t xml:space="preserve"> szakmai, tudományos (művészeti) munkássága a </w:t>
            </w:r>
            <w:r w:rsidRPr="006C6567">
              <w:rPr>
                <w:sz w:val="22"/>
                <w:szCs w:val="22"/>
                <w:u w:val="single"/>
              </w:rPr>
              <w:t>szakterületen</w:t>
            </w:r>
            <w:r w:rsidRPr="006C6567">
              <w:rPr>
                <w:sz w:val="22"/>
                <w:szCs w:val="22"/>
              </w:rPr>
              <w:t xml:space="preserve"> (a legfontosabb publikációk vagy alkotások (</w:t>
            </w:r>
            <w:proofErr w:type="spellStart"/>
            <w:r w:rsidRPr="006C6567">
              <w:rPr>
                <w:sz w:val="22"/>
                <w:szCs w:val="22"/>
              </w:rPr>
              <w:t>max</w:t>
            </w:r>
            <w:proofErr w:type="spellEnd"/>
            <w:r w:rsidRPr="006C6567">
              <w:rPr>
                <w:sz w:val="22"/>
                <w:szCs w:val="22"/>
              </w:rPr>
              <w:t xml:space="preserve">. </w:t>
            </w:r>
            <w:r w:rsidRPr="006C6567">
              <w:rPr>
                <w:b/>
                <w:sz w:val="22"/>
                <w:szCs w:val="22"/>
              </w:rPr>
              <w:t>5)</w:t>
            </w:r>
            <w:r w:rsidRPr="006C6567">
              <w:rPr>
                <w:sz w:val="22"/>
                <w:szCs w:val="22"/>
              </w:rPr>
              <w:t xml:space="preserve"> felsorolása)</w:t>
            </w:r>
          </w:p>
          <w:p w:rsidR="0053391E" w:rsidRDefault="0053391E" w:rsidP="0053391E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</w:p>
          <w:p w:rsidR="00CA408D" w:rsidRPr="00A85C87" w:rsidRDefault="00CA408D" w:rsidP="00A85C87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2"/>
                <w:szCs w:val="22"/>
              </w:rPr>
            </w:pPr>
            <w:r w:rsidRPr="00A85C87">
              <w:rPr>
                <w:i/>
                <w:sz w:val="22"/>
                <w:szCs w:val="22"/>
              </w:rPr>
              <w:t>Angol-magyar szókincsbővítő szinonimaszótár</w:t>
            </w:r>
            <w:r w:rsidRPr="00A85C87">
              <w:rPr>
                <w:sz w:val="22"/>
                <w:szCs w:val="22"/>
              </w:rPr>
              <w:t xml:space="preserve">. (Társszerző: Tóth Róbert) Budapest: Tinta Kiadó, 2016. (286 old.) ISBN 978-963-4090-17-5 </w:t>
            </w:r>
          </w:p>
          <w:p w:rsidR="00CA408D" w:rsidRPr="00A85C87" w:rsidRDefault="00CA408D" w:rsidP="00A85C87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2"/>
                <w:szCs w:val="22"/>
              </w:rPr>
            </w:pPr>
            <w:r w:rsidRPr="00A85C87">
              <w:rPr>
                <w:i/>
                <w:sz w:val="22"/>
                <w:szCs w:val="22"/>
              </w:rPr>
              <w:t>Túlzásba vitt szavak: A fokozó értelmű szókapcsolatok magyar-angol szótára</w:t>
            </w:r>
            <w:r w:rsidRPr="00A85C87">
              <w:rPr>
                <w:sz w:val="22"/>
                <w:szCs w:val="22"/>
              </w:rPr>
              <w:t>. Budapest: Tinta Kiadó, 2015. (245 old.) ISBN: 948-615-5219-78-8</w:t>
            </w:r>
          </w:p>
          <w:p w:rsidR="00CA408D" w:rsidRPr="00A85C87" w:rsidRDefault="00CA408D" w:rsidP="00A85C87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2"/>
                <w:szCs w:val="22"/>
              </w:rPr>
            </w:pPr>
            <w:r w:rsidRPr="00A85C87">
              <w:rPr>
                <w:i/>
                <w:sz w:val="22"/>
                <w:szCs w:val="22"/>
              </w:rPr>
              <w:t>A megrekedt idő: az emlékezet válsága a késő modern angol regényben</w:t>
            </w:r>
            <w:r w:rsidRPr="00A85C87">
              <w:rPr>
                <w:sz w:val="22"/>
                <w:szCs w:val="22"/>
              </w:rPr>
              <w:t>. (</w:t>
            </w:r>
            <w:proofErr w:type="spellStart"/>
            <w:r w:rsidRPr="00A85C87">
              <w:rPr>
                <w:sz w:val="22"/>
                <w:szCs w:val="22"/>
              </w:rPr>
              <w:t>Orbis</w:t>
            </w:r>
            <w:proofErr w:type="spellEnd"/>
            <w:r w:rsidRPr="00A85C87">
              <w:rPr>
                <w:sz w:val="22"/>
                <w:szCs w:val="22"/>
              </w:rPr>
              <w:t xml:space="preserve"> </w:t>
            </w:r>
            <w:proofErr w:type="spellStart"/>
            <w:r w:rsidRPr="00A85C87">
              <w:rPr>
                <w:sz w:val="22"/>
                <w:szCs w:val="22"/>
              </w:rPr>
              <w:t>Litterarum</w:t>
            </w:r>
            <w:proofErr w:type="spellEnd"/>
            <w:r w:rsidRPr="00A85C87">
              <w:rPr>
                <w:sz w:val="22"/>
                <w:szCs w:val="22"/>
              </w:rPr>
              <w:t xml:space="preserve"> világirodalmi sorozat 25.) Debrecen: Debreceni Egyetemi Kiadó, 2014. (234 old.) ISBN 978-963-318-402-8</w:t>
            </w:r>
          </w:p>
          <w:p w:rsidR="00CA408D" w:rsidRPr="00A85C87" w:rsidRDefault="00CA408D" w:rsidP="00A85C87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2"/>
                <w:szCs w:val="22"/>
              </w:rPr>
            </w:pPr>
            <w:r w:rsidRPr="00A85C87">
              <w:rPr>
                <w:i/>
                <w:sz w:val="22"/>
                <w:szCs w:val="22"/>
              </w:rPr>
              <w:t xml:space="preserve">A Basic </w:t>
            </w:r>
            <w:proofErr w:type="spellStart"/>
            <w:r w:rsidRPr="00A85C87">
              <w:rPr>
                <w:i/>
                <w:sz w:val="22"/>
                <w:szCs w:val="22"/>
              </w:rPr>
              <w:t>Introduction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85C87">
              <w:rPr>
                <w:i/>
                <w:sz w:val="22"/>
                <w:szCs w:val="22"/>
              </w:rPr>
              <w:t>to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85C87">
              <w:rPr>
                <w:i/>
                <w:sz w:val="22"/>
                <w:szCs w:val="22"/>
              </w:rPr>
              <w:t>the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85C87">
              <w:rPr>
                <w:i/>
                <w:sz w:val="22"/>
                <w:szCs w:val="22"/>
              </w:rPr>
              <w:t>History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of </w:t>
            </w:r>
            <w:proofErr w:type="spellStart"/>
            <w:r w:rsidRPr="00A85C87">
              <w:rPr>
                <w:i/>
                <w:sz w:val="22"/>
                <w:szCs w:val="22"/>
              </w:rPr>
              <w:t>the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British </w:t>
            </w:r>
            <w:proofErr w:type="spellStart"/>
            <w:r w:rsidRPr="00A85C87">
              <w:rPr>
                <w:i/>
                <w:sz w:val="22"/>
                <w:szCs w:val="22"/>
              </w:rPr>
              <w:t>Novel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85C87">
              <w:rPr>
                <w:i/>
                <w:sz w:val="22"/>
                <w:szCs w:val="22"/>
              </w:rPr>
              <w:t>for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B. A. </w:t>
            </w:r>
            <w:proofErr w:type="spellStart"/>
            <w:r w:rsidRPr="00A85C87">
              <w:rPr>
                <w:i/>
                <w:sz w:val="22"/>
                <w:szCs w:val="22"/>
              </w:rPr>
              <w:t>Students</w:t>
            </w:r>
            <w:proofErr w:type="spellEnd"/>
            <w:r w:rsidRPr="00A85C87">
              <w:rPr>
                <w:i/>
                <w:sz w:val="22"/>
                <w:szCs w:val="22"/>
              </w:rPr>
              <w:t xml:space="preserve"> of English</w:t>
            </w:r>
            <w:r w:rsidRPr="00A85C87">
              <w:rPr>
                <w:sz w:val="22"/>
                <w:szCs w:val="22"/>
              </w:rPr>
              <w:t>. Nyíregyháza, Bessenyei György Könyvkiadó, 2013. (164 old.) ISBN 978-615-5097-58-4</w:t>
            </w:r>
          </w:p>
          <w:p w:rsidR="00CA408D" w:rsidRPr="00A85C87" w:rsidRDefault="00CA408D" w:rsidP="00A85C87">
            <w:pPr>
              <w:numPr>
                <w:ilvl w:val="0"/>
                <w:numId w:val="10"/>
              </w:numPr>
              <w:spacing w:before="240" w:after="240"/>
              <w:contextualSpacing/>
              <w:rPr>
                <w:sz w:val="22"/>
                <w:szCs w:val="22"/>
              </w:rPr>
            </w:pPr>
            <w:r w:rsidRPr="00A85C87">
              <w:rPr>
                <w:i/>
                <w:sz w:val="22"/>
                <w:szCs w:val="22"/>
              </w:rPr>
              <w:t>Uniótól Unióig: Skócia az Egyesült Királyságban és az egyesült Európában</w:t>
            </w:r>
            <w:r w:rsidRPr="00A85C87">
              <w:rPr>
                <w:sz w:val="22"/>
                <w:szCs w:val="22"/>
              </w:rPr>
              <w:t>. Nyíregyháza, Bessenyei György Könyvkiadó, 2009. (88 old.)  ISBN 978-963-9909-39-7</w:t>
            </w:r>
          </w:p>
          <w:p w:rsidR="00093771" w:rsidRPr="00A1460D" w:rsidRDefault="00093771" w:rsidP="0053391E">
            <w:pPr>
              <w:spacing w:before="60"/>
              <w:jc w:val="both"/>
            </w:pPr>
          </w:p>
          <w:p w:rsidR="0053391E" w:rsidRDefault="0053391E" w:rsidP="00093771">
            <w:pPr>
              <w:ind w:left="290" w:hanging="290"/>
              <w:jc w:val="both"/>
              <w:rPr>
                <w:sz w:val="22"/>
                <w:szCs w:val="22"/>
              </w:rPr>
            </w:pPr>
            <w:r w:rsidRPr="006C6567">
              <w:rPr>
                <w:i/>
                <w:sz w:val="22"/>
                <w:szCs w:val="22"/>
              </w:rPr>
              <w:t>b)</w:t>
            </w:r>
            <w:r w:rsidRPr="006C6567">
              <w:rPr>
                <w:sz w:val="22"/>
                <w:szCs w:val="22"/>
              </w:rPr>
              <w:t xml:space="preserve"> az </w:t>
            </w:r>
            <w:r w:rsidRPr="006C6567">
              <w:rPr>
                <w:i/>
                <w:sz w:val="22"/>
                <w:szCs w:val="22"/>
              </w:rPr>
              <w:t>eddigi tudományos-szakmai életmű</w:t>
            </w:r>
            <w:r w:rsidRPr="006C6567">
              <w:rPr>
                <w:sz w:val="22"/>
                <w:szCs w:val="22"/>
              </w:rPr>
              <w:t xml:space="preserve"> szempontjából legfontosabb 5 publikáció vagy alkotás felsorolása - amennyiben azok az </w:t>
            </w:r>
            <w:r w:rsidRPr="006C6567">
              <w:rPr>
                <w:i/>
                <w:sz w:val="22"/>
                <w:szCs w:val="22"/>
              </w:rPr>
              <w:t>a)</w:t>
            </w:r>
            <w:r w:rsidRPr="006C6567">
              <w:rPr>
                <w:sz w:val="22"/>
                <w:szCs w:val="22"/>
              </w:rPr>
              <w:t xml:space="preserve"> pontban megadottaktól különböznek </w:t>
            </w:r>
          </w:p>
          <w:p w:rsidR="00093771" w:rsidRPr="00093771" w:rsidRDefault="00093771" w:rsidP="00093771">
            <w:pPr>
              <w:ind w:left="290" w:hanging="290"/>
              <w:jc w:val="both"/>
              <w:rPr>
                <w:sz w:val="22"/>
                <w:szCs w:val="22"/>
              </w:rPr>
            </w:pPr>
          </w:p>
          <w:p w:rsidR="009C5E16" w:rsidRDefault="00CA5553" w:rsidP="009C5E16">
            <w:pPr>
              <w:pStyle w:val="Listaszerbekezds"/>
              <w:numPr>
                <w:ilvl w:val="0"/>
                <w:numId w:val="9"/>
              </w:numPr>
              <w:spacing w:before="240" w:after="240"/>
              <w:rPr>
                <w:sz w:val="24"/>
                <w:szCs w:val="24"/>
              </w:rPr>
            </w:pPr>
            <w:r w:rsidRPr="009C5E16">
              <w:rPr>
                <w:sz w:val="24"/>
                <w:szCs w:val="24"/>
              </w:rPr>
              <w:t>(</w:t>
            </w:r>
            <w:proofErr w:type="spellStart"/>
            <w:r w:rsidRPr="009C5E16">
              <w:rPr>
                <w:sz w:val="24"/>
                <w:szCs w:val="24"/>
              </w:rPr>
              <w:t>szerk</w:t>
            </w:r>
            <w:proofErr w:type="spellEnd"/>
            <w:r w:rsidRPr="009C5E16">
              <w:rPr>
                <w:sz w:val="24"/>
                <w:szCs w:val="24"/>
              </w:rPr>
              <w:t xml:space="preserve">.) </w:t>
            </w:r>
            <w:r w:rsidRPr="009C5E16">
              <w:rPr>
                <w:i/>
                <w:sz w:val="24"/>
                <w:szCs w:val="24"/>
              </w:rPr>
              <w:t>“</w:t>
            </w:r>
            <w:proofErr w:type="spellStart"/>
            <w:r w:rsidRPr="009C5E16">
              <w:rPr>
                <w:i/>
                <w:sz w:val="24"/>
                <w:szCs w:val="24"/>
              </w:rPr>
              <w:t>Our</w:t>
            </w:r>
            <w:proofErr w:type="spellEnd"/>
            <w:r w:rsidRPr="009C5E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C5E16">
              <w:rPr>
                <w:i/>
                <w:sz w:val="24"/>
                <w:szCs w:val="24"/>
              </w:rPr>
              <w:t>Mutual</w:t>
            </w:r>
            <w:proofErr w:type="spellEnd"/>
            <w:r w:rsidRPr="009C5E1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C5E16">
              <w:rPr>
                <w:i/>
                <w:sz w:val="24"/>
                <w:szCs w:val="24"/>
              </w:rPr>
              <w:t>Friend</w:t>
            </w:r>
            <w:proofErr w:type="spellEnd"/>
            <w:r w:rsidRPr="009C5E16">
              <w:rPr>
                <w:i/>
                <w:sz w:val="24"/>
                <w:szCs w:val="24"/>
              </w:rPr>
              <w:t xml:space="preserve">”: New </w:t>
            </w:r>
            <w:proofErr w:type="spellStart"/>
            <w:r w:rsidRPr="009C5E16">
              <w:rPr>
                <w:i/>
                <w:sz w:val="24"/>
                <w:szCs w:val="24"/>
              </w:rPr>
              <w:t>Perspectives</w:t>
            </w:r>
            <w:proofErr w:type="spellEnd"/>
            <w:r w:rsidRPr="009C5E16">
              <w:rPr>
                <w:i/>
                <w:sz w:val="24"/>
                <w:szCs w:val="24"/>
              </w:rPr>
              <w:t xml:space="preserve"> in Dickens </w:t>
            </w:r>
            <w:proofErr w:type="spellStart"/>
            <w:r w:rsidRPr="009C5E16">
              <w:rPr>
                <w:i/>
                <w:sz w:val="24"/>
                <w:szCs w:val="24"/>
              </w:rPr>
              <w:t>Studies</w:t>
            </w:r>
            <w:proofErr w:type="spellEnd"/>
            <w:r w:rsidRPr="009C5E16">
              <w:rPr>
                <w:sz w:val="24"/>
                <w:szCs w:val="24"/>
              </w:rPr>
              <w:t>. Nyíregyháza: Bessenyei György Könyvkiadó, 2013. (196 old.) ISBN 978-615-5097-62-1</w:t>
            </w:r>
          </w:p>
          <w:p w:rsidR="009C5E16" w:rsidRPr="009C5E16" w:rsidRDefault="0053391E" w:rsidP="009C5E16">
            <w:pPr>
              <w:pStyle w:val="Listaszerbekezds"/>
              <w:numPr>
                <w:ilvl w:val="0"/>
                <w:numId w:val="9"/>
              </w:numPr>
              <w:spacing w:before="240" w:after="240"/>
              <w:rPr>
                <w:sz w:val="24"/>
                <w:szCs w:val="24"/>
              </w:rPr>
            </w:pPr>
            <w:proofErr w:type="spellStart"/>
            <w:r w:rsidRPr="009C5E16">
              <w:rPr>
                <w:sz w:val="22"/>
                <w:szCs w:val="22"/>
              </w:rPr>
              <w:t>Memory</w:t>
            </w:r>
            <w:proofErr w:type="spellEnd"/>
            <w:r w:rsidRPr="009C5E16">
              <w:rPr>
                <w:sz w:val="22"/>
                <w:szCs w:val="22"/>
              </w:rPr>
              <w:t xml:space="preserve">, </w:t>
            </w:r>
            <w:proofErr w:type="spellStart"/>
            <w:r w:rsidRPr="009C5E16">
              <w:rPr>
                <w:sz w:val="22"/>
                <w:szCs w:val="22"/>
              </w:rPr>
              <w:t>War</w:t>
            </w:r>
            <w:proofErr w:type="spellEnd"/>
            <w:r w:rsidRPr="009C5E16">
              <w:rPr>
                <w:sz w:val="22"/>
                <w:szCs w:val="22"/>
              </w:rPr>
              <w:t xml:space="preserve"> and Trauma in </w:t>
            </w:r>
            <w:proofErr w:type="spellStart"/>
            <w:r w:rsidRPr="009C5E16">
              <w:rPr>
                <w:sz w:val="22"/>
                <w:szCs w:val="22"/>
              </w:rPr>
              <w:t>Late</w:t>
            </w:r>
            <w:proofErr w:type="spellEnd"/>
            <w:r w:rsidRPr="009C5E16">
              <w:rPr>
                <w:sz w:val="22"/>
                <w:szCs w:val="22"/>
              </w:rPr>
              <w:t xml:space="preserve"> </w:t>
            </w:r>
            <w:proofErr w:type="spellStart"/>
            <w:r w:rsidRPr="009C5E16">
              <w:rPr>
                <w:sz w:val="22"/>
                <w:szCs w:val="22"/>
              </w:rPr>
              <w:t>Modernism</w:t>
            </w:r>
            <w:proofErr w:type="spellEnd"/>
            <w:r w:rsidRPr="009C5E16">
              <w:rPr>
                <w:sz w:val="22"/>
                <w:szCs w:val="22"/>
              </w:rPr>
              <w:t xml:space="preserve">: Henry </w:t>
            </w:r>
            <w:proofErr w:type="spellStart"/>
            <w:r w:rsidRPr="009C5E16">
              <w:rPr>
                <w:sz w:val="22"/>
                <w:szCs w:val="22"/>
              </w:rPr>
              <w:t>Green’s</w:t>
            </w:r>
            <w:proofErr w:type="spellEnd"/>
            <w:r w:rsidRPr="009C5E16">
              <w:rPr>
                <w:sz w:val="22"/>
                <w:szCs w:val="22"/>
              </w:rPr>
              <w:t xml:space="preserve"> </w:t>
            </w:r>
            <w:proofErr w:type="spellStart"/>
            <w:r w:rsidRPr="009C5E16">
              <w:rPr>
                <w:i/>
                <w:sz w:val="22"/>
                <w:szCs w:val="22"/>
              </w:rPr>
              <w:t>Caught</w:t>
            </w:r>
            <w:proofErr w:type="spellEnd"/>
            <w:r w:rsidRPr="009C5E16">
              <w:rPr>
                <w:sz w:val="22"/>
                <w:szCs w:val="22"/>
              </w:rPr>
              <w:t xml:space="preserve">. – </w:t>
            </w:r>
            <w:r w:rsidRPr="009C5E16">
              <w:rPr>
                <w:i/>
                <w:sz w:val="22"/>
                <w:szCs w:val="22"/>
              </w:rPr>
              <w:t xml:space="preserve">The </w:t>
            </w:r>
            <w:proofErr w:type="spellStart"/>
            <w:r w:rsidRPr="009C5E16">
              <w:rPr>
                <w:i/>
                <w:sz w:val="22"/>
                <w:szCs w:val="22"/>
              </w:rPr>
              <w:t>AnaChronisT</w:t>
            </w:r>
            <w:proofErr w:type="spellEnd"/>
            <w:r w:rsidRPr="009C5E16">
              <w:rPr>
                <w:i/>
                <w:sz w:val="22"/>
                <w:szCs w:val="22"/>
              </w:rPr>
              <w:t xml:space="preserve">: Journal of English and American </w:t>
            </w:r>
            <w:proofErr w:type="spellStart"/>
            <w:r w:rsidRPr="009C5E16">
              <w:rPr>
                <w:i/>
                <w:sz w:val="22"/>
                <w:szCs w:val="22"/>
              </w:rPr>
              <w:t>Studies</w:t>
            </w:r>
            <w:proofErr w:type="spellEnd"/>
            <w:r w:rsidRPr="009C5E16">
              <w:rPr>
                <w:sz w:val="22"/>
                <w:szCs w:val="22"/>
              </w:rPr>
              <w:t xml:space="preserve"> 17 (2012/13): 207-228. ISSN 1219-2589</w:t>
            </w:r>
          </w:p>
          <w:p w:rsidR="009C5E16" w:rsidRPr="009C5E16" w:rsidRDefault="0053391E" w:rsidP="009C5E16">
            <w:pPr>
              <w:pStyle w:val="Listaszerbekezds"/>
              <w:numPr>
                <w:ilvl w:val="0"/>
                <w:numId w:val="9"/>
              </w:numPr>
              <w:spacing w:before="240" w:after="240"/>
              <w:rPr>
                <w:sz w:val="24"/>
                <w:szCs w:val="24"/>
              </w:rPr>
            </w:pPr>
            <w:r w:rsidRPr="009C5E16">
              <w:rPr>
                <w:sz w:val="22"/>
                <w:szCs w:val="22"/>
              </w:rPr>
              <w:t xml:space="preserve">“I am a Camera”: </w:t>
            </w:r>
            <w:proofErr w:type="spellStart"/>
            <w:r w:rsidRPr="009C5E16">
              <w:rPr>
                <w:sz w:val="22"/>
                <w:szCs w:val="22"/>
              </w:rPr>
              <w:t>Melancholia</w:t>
            </w:r>
            <w:proofErr w:type="spellEnd"/>
            <w:r w:rsidRPr="009C5E16">
              <w:rPr>
                <w:sz w:val="22"/>
                <w:szCs w:val="22"/>
              </w:rPr>
              <w:t xml:space="preserve"> in </w:t>
            </w:r>
            <w:proofErr w:type="spellStart"/>
            <w:r w:rsidRPr="009C5E16">
              <w:rPr>
                <w:sz w:val="22"/>
                <w:szCs w:val="22"/>
              </w:rPr>
              <w:t>Christopher</w:t>
            </w:r>
            <w:proofErr w:type="spellEnd"/>
            <w:r w:rsidRPr="009C5E16">
              <w:rPr>
                <w:sz w:val="22"/>
                <w:szCs w:val="22"/>
              </w:rPr>
              <w:t xml:space="preserve"> </w:t>
            </w:r>
            <w:proofErr w:type="spellStart"/>
            <w:r w:rsidRPr="009C5E16">
              <w:rPr>
                <w:sz w:val="22"/>
                <w:szCs w:val="22"/>
              </w:rPr>
              <w:t>Isherwood’s</w:t>
            </w:r>
            <w:proofErr w:type="spellEnd"/>
            <w:r w:rsidRPr="009C5E16">
              <w:rPr>
                <w:sz w:val="22"/>
                <w:szCs w:val="22"/>
              </w:rPr>
              <w:t xml:space="preserve"> </w:t>
            </w:r>
            <w:proofErr w:type="spellStart"/>
            <w:r w:rsidRPr="009C5E16">
              <w:rPr>
                <w:i/>
                <w:sz w:val="22"/>
                <w:szCs w:val="22"/>
              </w:rPr>
              <w:t>Goodbye</w:t>
            </w:r>
            <w:proofErr w:type="spellEnd"/>
            <w:r w:rsidRPr="009C5E1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9C5E16">
              <w:rPr>
                <w:i/>
                <w:sz w:val="22"/>
                <w:szCs w:val="22"/>
              </w:rPr>
              <w:t>to</w:t>
            </w:r>
            <w:proofErr w:type="spellEnd"/>
            <w:r w:rsidRPr="009C5E16">
              <w:rPr>
                <w:i/>
                <w:sz w:val="22"/>
                <w:szCs w:val="22"/>
              </w:rPr>
              <w:t xml:space="preserve"> Berlin. – </w:t>
            </w:r>
            <w:proofErr w:type="spellStart"/>
            <w:r w:rsidRPr="009C5E16">
              <w:rPr>
                <w:i/>
                <w:sz w:val="22"/>
                <w:szCs w:val="22"/>
              </w:rPr>
              <w:t>Hungarian</w:t>
            </w:r>
            <w:proofErr w:type="spellEnd"/>
            <w:r w:rsidRPr="009C5E16">
              <w:rPr>
                <w:i/>
                <w:sz w:val="22"/>
                <w:szCs w:val="22"/>
              </w:rPr>
              <w:t xml:space="preserve"> Journal of English and American </w:t>
            </w:r>
            <w:proofErr w:type="spellStart"/>
            <w:r w:rsidRPr="009C5E16">
              <w:rPr>
                <w:i/>
                <w:sz w:val="22"/>
                <w:szCs w:val="22"/>
              </w:rPr>
              <w:t>Studies</w:t>
            </w:r>
            <w:proofErr w:type="spellEnd"/>
            <w:r w:rsidRPr="009C5E16">
              <w:rPr>
                <w:sz w:val="22"/>
                <w:szCs w:val="22"/>
              </w:rPr>
              <w:t xml:space="preserve"> 17.2 (2011): 263-81. ISSN 1218-7364</w:t>
            </w:r>
          </w:p>
          <w:p w:rsidR="009C5E16" w:rsidRPr="009C5E16" w:rsidRDefault="009C5E16" w:rsidP="009C5E16">
            <w:pPr>
              <w:pStyle w:val="Listaszerbekezds"/>
              <w:numPr>
                <w:ilvl w:val="0"/>
                <w:numId w:val="9"/>
              </w:numPr>
              <w:spacing w:before="240" w:after="240"/>
              <w:rPr>
                <w:sz w:val="24"/>
                <w:szCs w:val="24"/>
              </w:rPr>
            </w:pPr>
            <w:r w:rsidRPr="009C5E16">
              <w:rPr>
                <w:sz w:val="24"/>
                <w:szCs w:val="24"/>
              </w:rPr>
              <w:t>“</w:t>
            </w:r>
            <w:proofErr w:type="spellStart"/>
            <w:r w:rsidRPr="009C5E16">
              <w:rPr>
                <w:sz w:val="24"/>
                <w:szCs w:val="24"/>
              </w:rPr>
              <w:t>Close</w:t>
            </w:r>
            <w:proofErr w:type="spellEnd"/>
            <w:r w:rsidRPr="009C5E16">
              <w:rPr>
                <w:sz w:val="24"/>
                <w:szCs w:val="24"/>
              </w:rPr>
              <w:t xml:space="preserve">, </w:t>
            </w:r>
            <w:proofErr w:type="spellStart"/>
            <w:r w:rsidRPr="009C5E16">
              <w:rPr>
                <w:sz w:val="24"/>
                <w:szCs w:val="24"/>
              </w:rPr>
              <w:t>But</w:t>
            </w:r>
            <w:proofErr w:type="spellEnd"/>
            <w:r w:rsidRPr="009C5E16">
              <w:rPr>
                <w:sz w:val="24"/>
                <w:szCs w:val="24"/>
              </w:rPr>
              <w:t xml:space="preserve"> </w:t>
            </w:r>
            <w:proofErr w:type="spellStart"/>
            <w:r w:rsidRPr="009C5E16">
              <w:rPr>
                <w:sz w:val="24"/>
                <w:szCs w:val="24"/>
              </w:rPr>
              <w:t>Not</w:t>
            </w:r>
            <w:proofErr w:type="spellEnd"/>
            <w:r w:rsidRPr="009C5E16">
              <w:rPr>
                <w:sz w:val="24"/>
                <w:szCs w:val="24"/>
              </w:rPr>
              <w:t xml:space="preserve"> </w:t>
            </w:r>
            <w:proofErr w:type="spellStart"/>
            <w:r w:rsidRPr="009C5E16">
              <w:rPr>
                <w:sz w:val="24"/>
                <w:szCs w:val="24"/>
              </w:rPr>
              <w:t>Touching</w:t>
            </w:r>
            <w:proofErr w:type="spellEnd"/>
            <w:r w:rsidRPr="009C5E16">
              <w:rPr>
                <w:sz w:val="24"/>
                <w:szCs w:val="24"/>
              </w:rPr>
              <w:t xml:space="preserve">”: </w:t>
            </w:r>
            <w:proofErr w:type="spellStart"/>
            <w:r w:rsidRPr="009C5E16">
              <w:rPr>
                <w:sz w:val="24"/>
                <w:szCs w:val="24"/>
              </w:rPr>
              <w:t>Readings</w:t>
            </w:r>
            <w:proofErr w:type="spellEnd"/>
            <w:r w:rsidRPr="009C5E16">
              <w:rPr>
                <w:sz w:val="24"/>
                <w:szCs w:val="24"/>
              </w:rPr>
              <w:t xml:space="preserve"> and </w:t>
            </w:r>
            <w:proofErr w:type="spellStart"/>
            <w:r w:rsidRPr="009C5E16">
              <w:rPr>
                <w:sz w:val="24"/>
                <w:szCs w:val="24"/>
              </w:rPr>
              <w:t>Misreadings</w:t>
            </w:r>
            <w:proofErr w:type="spellEnd"/>
            <w:r w:rsidRPr="009C5E16">
              <w:rPr>
                <w:sz w:val="24"/>
                <w:szCs w:val="24"/>
              </w:rPr>
              <w:t xml:space="preserve"> in John </w:t>
            </w:r>
            <w:proofErr w:type="spellStart"/>
            <w:r w:rsidRPr="009C5E16">
              <w:rPr>
                <w:sz w:val="24"/>
                <w:szCs w:val="24"/>
              </w:rPr>
              <w:t>Fowles’s</w:t>
            </w:r>
            <w:proofErr w:type="spellEnd"/>
            <w:r w:rsidRPr="009C5E16">
              <w:rPr>
                <w:sz w:val="24"/>
                <w:szCs w:val="24"/>
              </w:rPr>
              <w:t xml:space="preserve"> </w:t>
            </w:r>
            <w:r w:rsidRPr="009C5E16">
              <w:rPr>
                <w:i/>
                <w:sz w:val="24"/>
                <w:szCs w:val="24"/>
              </w:rPr>
              <w:t xml:space="preserve">The </w:t>
            </w:r>
            <w:proofErr w:type="spellStart"/>
            <w:r w:rsidRPr="009C5E16">
              <w:rPr>
                <w:i/>
                <w:sz w:val="24"/>
                <w:szCs w:val="24"/>
              </w:rPr>
              <w:t>Collector</w:t>
            </w:r>
            <w:proofErr w:type="spellEnd"/>
            <w:r w:rsidRPr="009C5E16">
              <w:rPr>
                <w:sz w:val="24"/>
                <w:szCs w:val="24"/>
              </w:rPr>
              <w:t xml:space="preserve">. – </w:t>
            </w:r>
            <w:r w:rsidRPr="009C5E16">
              <w:rPr>
                <w:i/>
                <w:sz w:val="24"/>
                <w:szCs w:val="24"/>
              </w:rPr>
              <w:t xml:space="preserve">The </w:t>
            </w:r>
            <w:proofErr w:type="spellStart"/>
            <w:r w:rsidRPr="009C5E16">
              <w:rPr>
                <w:i/>
                <w:sz w:val="24"/>
                <w:szCs w:val="24"/>
              </w:rPr>
              <w:t>AnaChronisT</w:t>
            </w:r>
            <w:proofErr w:type="spellEnd"/>
            <w:r w:rsidRPr="009C5E16">
              <w:rPr>
                <w:i/>
                <w:sz w:val="24"/>
                <w:szCs w:val="24"/>
              </w:rPr>
              <w:t xml:space="preserve">: Journal of English and American </w:t>
            </w:r>
            <w:proofErr w:type="spellStart"/>
            <w:r w:rsidRPr="009C5E16">
              <w:rPr>
                <w:i/>
                <w:sz w:val="24"/>
                <w:szCs w:val="24"/>
              </w:rPr>
              <w:t>Studies</w:t>
            </w:r>
            <w:proofErr w:type="spellEnd"/>
            <w:r w:rsidRPr="009C5E16">
              <w:rPr>
                <w:sz w:val="24"/>
                <w:szCs w:val="24"/>
              </w:rPr>
              <w:t xml:space="preserve"> 8 (2002): 228-49. ISSN 1219-2589</w:t>
            </w:r>
          </w:p>
          <w:p w:rsidR="009C5E16" w:rsidRPr="00093771" w:rsidRDefault="009C5E16" w:rsidP="009C5E16">
            <w:pPr>
              <w:spacing w:before="240" w:after="240"/>
              <w:ind w:left="720"/>
              <w:contextualSpacing/>
              <w:rPr>
                <w:sz w:val="22"/>
                <w:szCs w:val="22"/>
              </w:rPr>
            </w:pPr>
          </w:p>
          <w:p w:rsidR="00781452" w:rsidRPr="006C6567" w:rsidRDefault="00781452" w:rsidP="00A86C56">
            <w:pPr>
              <w:spacing w:before="240" w:after="24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81452" w:rsidRPr="006C6567" w:rsidTr="006C6567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81452" w:rsidRPr="006C6567" w:rsidRDefault="00781452" w:rsidP="004E0D6F">
            <w:pPr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t xml:space="preserve">Tudományos / </w:t>
            </w:r>
            <w:r w:rsidRPr="006C6567">
              <w:rPr>
                <w:sz w:val="22"/>
                <w:szCs w:val="22"/>
                <w:u w:val="single"/>
              </w:rPr>
              <w:t>szakmai közéleti tevékenység</w:t>
            </w:r>
            <w:r w:rsidRPr="006C6567">
              <w:rPr>
                <w:sz w:val="22"/>
                <w:szCs w:val="22"/>
              </w:rPr>
              <w:t>, nemzetközi szakmai kapcsolatok, elismerések</w:t>
            </w:r>
          </w:p>
        </w:tc>
      </w:tr>
    </w:tbl>
    <w:p w:rsidR="00357A4E" w:rsidRDefault="00357A4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2"/>
      </w:tblGrid>
      <w:tr w:rsidR="006F59BB" w:rsidRPr="006C6567" w:rsidTr="006C6567">
        <w:tc>
          <w:tcPr>
            <w:tcW w:w="9378" w:type="dxa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A741D0" w:rsidRPr="00A741D0" w:rsidRDefault="00A741D0" w:rsidP="00A741D0">
            <w:pPr>
              <w:rPr>
                <w:sz w:val="24"/>
                <w:szCs w:val="24"/>
              </w:rPr>
            </w:pPr>
            <w:r w:rsidRPr="00A741D0">
              <w:rPr>
                <w:sz w:val="24"/>
                <w:szCs w:val="24"/>
              </w:rPr>
              <w:t xml:space="preserve">Minőségbiztosítási Bizottság, </w:t>
            </w:r>
            <w:r>
              <w:rPr>
                <w:sz w:val="24"/>
                <w:szCs w:val="24"/>
              </w:rPr>
              <w:t xml:space="preserve">tag, </w:t>
            </w:r>
            <w:r w:rsidRPr="00A741D0">
              <w:rPr>
                <w:sz w:val="24"/>
                <w:szCs w:val="24"/>
              </w:rPr>
              <w:t>NYE (2017- )</w:t>
            </w:r>
          </w:p>
          <w:p w:rsidR="00A741D0" w:rsidRPr="00A741D0" w:rsidRDefault="00A741D0" w:rsidP="00A741D0">
            <w:pPr>
              <w:rPr>
                <w:sz w:val="24"/>
                <w:szCs w:val="24"/>
              </w:rPr>
            </w:pPr>
            <w:r w:rsidRPr="00A741D0">
              <w:rPr>
                <w:sz w:val="24"/>
                <w:szCs w:val="24"/>
              </w:rPr>
              <w:t>OTDT, Humán Tudományi Szakmai Bizottság (2010-2013)</w:t>
            </w:r>
          </w:p>
          <w:p w:rsidR="00A741D0" w:rsidRPr="00A741D0" w:rsidRDefault="00A741D0" w:rsidP="00A741D0">
            <w:pPr>
              <w:rPr>
                <w:sz w:val="24"/>
                <w:szCs w:val="24"/>
              </w:rPr>
            </w:pPr>
            <w:r w:rsidRPr="00A741D0">
              <w:rPr>
                <w:color w:val="000000"/>
                <w:sz w:val="24"/>
                <w:szCs w:val="24"/>
              </w:rPr>
              <w:t>Nyí</w:t>
            </w:r>
            <w:r w:rsidRPr="00A741D0">
              <w:rPr>
                <w:sz w:val="24"/>
                <w:szCs w:val="24"/>
              </w:rPr>
              <w:t xml:space="preserve">regyházi </w:t>
            </w:r>
            <w:r w:rsidR="00AA4C40">
              <w:rPr>
                <w:sz w:val="24"/>
                <w:szCs w:val="24"/>
              </w:rPr>
              <w:t>Egyetem</w:t>
            </w:r>
            <w:r w:rsidRPr="00A741D0">
              <w:rPr>
                <w:sz w:val="24"/>
                <w:szCs w:val="24"/>
              </w:rPr>
              <w:t>, Nyelv- és Irodalomtudományi Intézet, Intézeti Tanács (választott tag)</w:t>
            </w:r>
          </w:p>
          <w:p w:rsidR="00A741D0" w:rsidRPr="00A741D0" w:rsidRDefault="00A741D0" w:rsidP="00A741D0">
            <w:pPr>
              <w:rPr>
                <w:sz w:val="24"/>
                <w:szCs w:val="24"/>
              </w:rPr>
            </w:pPr>
            <w:r w:rsidRPr="00A741D0">
              <w:rPr>
                <w:sz w:val="24"/>
                <w:szCs w:val="24"/>
              </w:rPr>
              <w:t>Nyíregyházi Főiskola, BTMK, Tudományos és Művészeti Tanács (2009-13)</w:t>
            </w:r>
          </w:p>
          <w:p w:rsidR="00A741D0" w:rsidRPr="00A741D0" w:rsidRDefault="00A741D0" w:rsidP="00A741D0">
            <w:pPr>
              <w:rPr>
                <w:sz w:val="24"/>
                <w:szCs w:val="24"/>
              </w:rPr>
            </w:pPr>
            <w:r w:rsidRPr="00A741D0">
              <w:rPr>
                <w:sz w:val="24"/>
                <w:szCs w:val="24"/>
              </w:rPr>
              <w:t>Nyíregyházi Főiskola, Intézményi Tudományos Diákköri Tanács (2010-13)</w:t>
            </w:r>
          </w:p>
          <w:p w:rsidR="006F59BB" w:rsidRPr="006C6567" w:rsidRDefault="006F59BB" w:rsidP="007D2D61">
            <w:pPr>
              <w:rPr>
                <w:sz w:val="22"/>
                <w:szCs w:val="22"/>
              </w:rPr>
            </w:pPr>
          </w:p>
        </w:tc>
      </w:tr>
    </w:tbl>
    <w:p w:rsidR="00AB557A" w:rsidRPr="001360BB" w:rsidRDefault="00AB557A" w:rsidP="007923DB">
      <w:pPr>
        <w:ind w:left="142"/>
        <w:rPr>
          <w:sz w:val="16"/>
          <w:szCs w:val="16"/>
        </w:rPr>
      </w:pPr>
    </w:p>
    <w:sectPr w:rsidR="00AB557A" w:rsidRPr="001360BB" w:rsidSect="00E615DC">
      <w:footerReference w:type="default" r:id="rId8"/>
      <w:headerReference w:type="first" r:id="rId9"/>
      <w:footerReference w:type="first" r:id="rId10"/>
      <w:pgSz w:w="11906" w:h="16838" w:code="9"/>
      <w:pgMar w:top="1247" w:right="1247" w:bottom="1247" w:left="1247" w:header="68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AF" w:rsidRDefault="00FB3FAF">
      <w:r>
        <w:separator/>
      </w:r>
    </w:p>
  </w:endnote>
  <w:endnote w:type="continuationSeparator" w:id="0">
    <w:p w:rsidR="00FB3FAF" w:rsidRDefault="00F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00" w:rsidRPr="00155F9A" w:rsidRDefault="00273571" w:rsidP="0059333C">
    <w:pPr>
      <w:pStyle w:val="llb"/>
      <w:tabs>
        <w:tab w:val="clear" w:pos="9072"/>
        <w:tab w:val="right" w:pos="9214"/>
      </w:tabs>
      <w:jc w:val="center"/>
    </w:pPr>
    <w:r w:rsidRPr="006E23F8">
      <w:rPr>
        <w:rStyle w:val="Oldalszm"/>
        <w:sz w:val="22"/>
        <w:szCs w:val="22"/>
      </w:rPr>
      <w:fldChar w:fldCharType="begin"/>
    </w:r>
    <w:r w:rsidR="00576C00" w:rsidRPr="006E23F8">
      <w:rPr>
        <w:rStyle w:val="Oldalszm"/>
        <w:sz w:val="22"/>
        <w:szCs w:val="22"/>
      </w:rPr>
      <w:instrText xml:space="preserve"> PAGE </w:instrText>
    </w:r>
    <w:r w:rsidRPr="006E23F8">
      <w:rPr>
        <w:rStyle w:val="Oldalszm"/>
        <w:sz w:val="22"/>
        <w:szCs w:val="22"/>
      </w:rPr>
      <w:fldChar w:fldCharType="separate"/>
    </w:r>
    <w:r w:rsidR="007F5318">
      <w:rPr>
        <w:rStyle w:val="Oldalszm"/>
        <w:noProof/>
        <w:sz w:val="22"/>
        <w:szCs w:val="22"/>
      </w:rPr>
      <w:t>3</w:t>
    </w:r>
    <w:r w:rsidRPr="006E23F8">
      <w:rPr>
        <w:rStyle w:val="Oldalszm"/>
        <w:sz w:val="22"/>
        <w:szCs w:val="22"/>
      </w:rPr>
      <w:fldChar w:fldCharType="end"/>
    </w:r>
    <w:r w:rsidR="00576C00">
      <w:rPr>
        <w:rStyle w:val="Oldalszm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C00" w:rsidRDefault="00576C00" w:rsidP="00A5216A">
    <w:pPr>
      <w:pStyle w:val="llb"/>
      <w:tabs>
        <w:tab w:val="clear" w:pos="9072"/>
        <w:tab w:val="right" w:pos="949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AF" w:rsidRDefault="00FB3FAF">
      <w:r>
        <w:separator/>
      </w:r>
    </w:p>
  </w:footnote>
  <w:footnote w:type="continuationSeparator" w:id="0">
    <w:p w:rsidR="00FB3FAF" w:rsidRDefault="00FB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09"/>
      <w:gridCol w:w="8647"/>
    </w:tblGrid>
    <w:tr w:rsidR="00576C00" w:rsidRPr="006C6567" w:rsidTr="006C6567">
      <w:tc>
        <w:tcPr>
          <w:tcW w:w="709" w:type="dxa"/>
          <w:shd w:val="clear" w:color="auto" w:fill="00FF00"/>
        </w:tcPr>
        <w:p w:rsidR="00576C00" w:rsidRPr="006C6567" w:rsidRDefault="00576C00" w:rsidP="006C6567">
          <w:pPr>
            <w:pStyle w:val="Szvegtrzs"/>
            <w:pBdr>
              <w:bottom w:val="none" w:sz="0" w:space="0" w:color="auto"/>
            </w:pBdr>
            <w:spacing w:before="120" w:after="40"/>
            <w:jc w:val="left"/>
            <w:rPr>
              <w:color w:val="000000"/>
              <w:sz w:val="28"/>
              <w:szCs w:val="28"/>
            </w:rPr>
          </w:pPr>
          <w:proofErr w:type="spellStart"/>
          <w:r w:rsidRPr="006C6567">
            <w:rPr>
              <w:color w:val="000000"/>
              <w:sz w:val="28"/>
              <w:szCs w:val="28"/>
              <w:highlight w:val="green"/>
            </w:rPr>
            <w:t>Bs</w:t>
          </w:r>
          <w:proofErr w:type="spellEnd"/>
        </w:p>
      </w:tc>
      <w:tc>
        <w:tcPr>
          <w:tcW w:w="8647" w:type="dxa"/>
          <w:shd w:val="clear" w:color="auto" w:fill="auto"/>
        </w:tcPr>
        <w:p w:rsidR="00576C00" w:rsidRPr="006C6567" w:rsidRDefault="00576C00" w:rsidP="006C6567">
          <w:pPr>
            <w:jc w:val="center"/>
            <w:rPr>
              <w:caps/>
              <w:color w:val="000000"/>
              <w:sz w:val="26"/>
              <w:szCs w:val="26"/>
            </w:rPr>
          </w:pPr>
          <w:r w:rsidRPr="006C6567">
            <w:rPr>
              <w:caps/>
              <w:color w:val="000000"/>
              <w:sz w:val="26"/>
              <w:szCs w:val="26"/>
            </w:rPr>
            <w:t xml:space="preserve"> alapképzés  –  szakindítás  –  </w:t>
          </w:r>
          <w:r w:rsidRPr="006C6567">
            <w:rPr>
              <w:rFonts w:hint="eastAsia"/>
              <w:b/>
              <w:i/>
              <w:caps/>
              <w:color w:val="00FF00"/>
              <w:sz w:val="26"/>
              <w:szCs w:val="26"/>
            </w:rPr>
            <w:t>Ú</w:t>
          </w:r>
          <w:r w:rsidRPr="006C6567">
            <w:rPr>
              <w:b/>
              <w:i/>
              <w:caps/>
              <w:color w:val="00FF00"/>
              <w:sz w:val="26"/>
              <w:szCs w:val="26"/>
            </w:rPr>
            <w:t>TMUTATÓ és űrlap</w:t>
          </w:r>
        </w:p>
        <w:p w:rsidR="00576C00" w:rsidRPr="006C6567" w:rsidRDefault="00576C00" w:rsidP="006C6567">
          <w:pPr>
            <w:pStyle w:val="Szvegtrzs"/>
            <w:pBdr>
              <w:bottom w:val="none" w:sz="0" w:space="0" w:color="auto"/>
            </w:pBdr>
            <w:spacing w:after="40"/>
            <w:rPr>
              <w:caps/>
              <w:color w:val="000000"/>
              <w:sz w:val="28"/>
              <w:szCs w:val="28"/>
            </w:rPr>
          </w:pPr>
          <w:r w:rsidRPr="008D72C8">
            <w:t>beadvány összeállításához</w:t>
          </w:r>
        </w:p>
      </w:tc>
    </w:tr>
  </w:tbl>
  <w:p w:rsidR="00576C00" w:rsidRPr="00112F38" w:rsidRDefault="00576C00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5C00D1"/>
    <w:multiLevelType w:val="hybridMultilevel"/>
    <w:tmpl w:val="04FC9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82D8A"/>
    <w:multiLevelType w:val="hybridMultilevel"/>
    <w:tmpl w:val="8544060E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89737D4"/>
    <w:multiLevelType w:val="hybridMultilevel"/>
    <w:tmpl w:val="11483F62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86165F5"/>
    <w:multiLevelType w:val="hybridMultilevel"/>
    <w:tmpl w:val="4B78A77A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B7B682F"/>
    <w:multiLevelType w:val="hybridMultilevel"/>
    <w:tmpl w:val="52C23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4DC9"/>
    <w:multiLevelType w:val="hybridMultilevel"/>
    <w:tmpl w:val="BE263086"/>
    <w:lvl w:ilvl="0" w:tplc="BCDEF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C75FBB"/>
    <w:multiLevelType w:val="hybridMultilevel"/>
    <w:tmpl w:val="AB64B9F4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1A2475B"/>
    <w:multiLevelType w:val="hybridMultilevel"/>
    <w:tmpl w:val="43183B82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337C66E1"/>
    <w:multiLevelType w:val="hybridMultilevel"/>
    <w:tmpl w:val="17406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94065"/>
    <w:multiLevelType w:val="hybridMultilevel"/>
    <w:tmpl w:val="527CDE20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48930165"/>
    <w:multiLevelType w:val="hybridMultilevel"/>
    <w:tmpl w:val="7F5668A2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BE854D5"/>
    <w:multiLevelType w:val="hybridMultilevel"/>
    <w:tmpl w:val="694E4EAE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38C7331"/>
    <w:multiLevelType w:val="hybridMultilevel"/>
    <w:tmpl w:val="D108A90A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8F6293B"/>
    <w:multiLevelType w:val="hybridMultilevel"/>
    <w:tmpl w:val="D4B6FDDC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FD83D16"/>
    <w:multiLevelType w:val="hybridMultilevel"/>
    <w:tmpl w:val="507AD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EA4"/>
    <w:multiLevelType w:val="hybridMultilevel"/>
    <w:tmpl w:val="7BD87A46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A3012AB"/>
    <w:multiLevelType w:val="hybridMultilevel"/>
    <w:tmpl w:val="9A76485A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CA712AB"/>
    <w:multiLevelType w:val="hybridMultilevel"/>
    <w:tmpl w:val="C4C42D9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300F32"/>
    <w:multiLevelType w:val="hybridMultilevel"/>
    <w:tmpl w:val="454E1F7C"/>
    <w:lvl w:ilvl="0" w:tplc="7876CECE">
      <w:start w:val="2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13900"/>
    <w:multiLevelType w:val="hybridMultilevel"/>
    <w:tmpl w:val="01D816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9386A"/>
    <w:multiLevelType w:val="hybridMultilevel"/>
    <w:tmpl w:val="112E562C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"/>
  </w:num>
  <w:num w:numId="5">
    <w:abstractNumId w:val="5"/>
  </w:num>
  <w:num w:numId="6">
    <w:abstractNumId w:val="6"/>
  </w:num>
  <w:num w:numId="7">
    <w:abstractNumId w:val="20"/>
  </w:num>
  <w:num w:numId="8">
    <w:abstractNumId w:val="8"/>
  </w:num>
  <w:num w:numId="9">
    <w:abstractNumId w:val="9"/>
  </w:num>
  <w:num w:numId="10">
    <w:abstractNumId w:val="18"/>
  </w:num>
  <w:num w:numId="11">
    <w:abstractNumId w:val="21"/>
  </w:num>
  <w:num w:numId="12">
    <w:abstractNumId w:val="10"/>
  </w:num>
  <w:num w:numId="13">
    <w:abstractNumId w:val="11"/>
  </w:num>
  <w:num w:numId="14">
    <w:abstractNumId w:val="7"/>
  </w:num>
  <w:num w:numId="15">
    <w:abstractNumId w:val="16"/>
  </w:num>
  <w:num w:numId="16">
    <w:abstractNumId w:val="4"/>
  </w:num>
  <w:num w:numId="17">
    <w:abstractNumId w:val="14"/>
  </w:num>
  <w:num w:numId="18">
    <w:abstractNumId w:val="13"/>
  </w:num>
  <w:num w:numId="19">
    <w:abstractNumId w:val="12"/>
  </w:num>
  <w:num w:numId="20">
    <w:abstractNumId w:val="17"/>
  </w:num>
  <w:num w:numId="21">
    <w:abstractNumId w:val="3"/>
  </w:num>
  <w:num w:numId="2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3"/>
    <w:rsid w:val="00004E97"/>
    <w:rsid w:val="00005271"/>
    <w:rsid w:val="0000530B"/>
    <w:rsid w:val="0000728D"/>
    <w:rsid w:val="00013760"/>
    <w:rsid w:val="00013E74"/>
    <w:rsid w:val="00026B7E"/>
    <w:rsid w:val="000322BA"/>
    <w:rsid w:val="000327E3"/>
    <w:rsid w:val="00036F35"/>
    <w:rsid w:val="0003723C"/>
    <w:rsid w:val="00040771"/>
    <w:rsid w:val="0004754F"/>
    <w:rsid w:val="00051851"/>
    <w:rsid w:val="00061C73"/>
    <w:rsid w:val="000624B5"/>
    <w:rsid w:val="000637F5"/>
    <w:rsid w:val="00063AA5"/>
    <w:rsid w:val="00063CE8"/>
    <w:rsid w:val="00063E54"/>
    <w:rsid w:val="0006621E"/>
    <w:rsid w:val="00070321"/>
    <w:rsid w:val="00070547"/>
    <w:rsid w:val="00071090"/>
    <w:rsid w:val="00072DBF"/>
    <w:rsid w:val="00075504"/>
    <w:rsid w:val="000770C2"/>
    <w:rsid w:val="00080091"/>
    <w:rsid w:val="00081950"/>
    <w:rsid w:val="00081AD9"/>
    <w:rsid w:val="000877C2"/>
    <w:rsid w:val="000923B6"/>
    <w:rsid w:val="00093771"/>
    <w:rsid w:val="00096BCC"/>
    <w:rsid w:val="000979E8"/>
    <w:rsid w:val="000A117F"/>
    <w:rsid w:val="000A4CB1"/>
    <w:rsid w:val="000A7114"/>
    <w:rsid w:val="000B1FF2"/>
    <w:rsid w:val="000B2E41"/>
    <w:rsid w:val="000B7B36"/>
    <w:rsid w:val="000C49D0"/>
    <w:rsid w:val="000D12FC"/>
    <w:rsid w:val="000D3CBF"/>
    <w:rsid w:val="000E0F6B"/>
    <w:rsid w:val="000E6F61"/>
    <w:rsid w:val="000E6F8E"/>
    <w:rsid w:val="000E7B05"/>
    <w:rsid w:val="000F3DD0"/>
    <w:rsid w:val="000F47F3"/>
    <w:rsid w:val="000F4870"/>
    <w:rsid w:val="001033C5"/>
    <w:rsid w:val="00103618"/>
    <w:rsid w:val="0011057F"/>
    <w:rsid w:val="00112F38"/>
    <w:rsid w:val="001131BE"/>
    <w:rsid w:val="00114D79"/>
    <w:rsid w:val="00122315"/>
    <w:rsid w:val="0013014B"/>
    <w:rsid w:val="001315AD"/>
    <w:rsid w:val="001360BB"/>
    <w:rsid w:val="001373EA"/>
    <w:rsid w:val="001439E3"/>
    <w:rsid w:val="001444F5"/>
    <w:rsid w:val="00144BDF"/>
    <w:rsid w:val="00151E9A"/>
    <w:rsid w:val="0015264D"/>
    <w:rsid w:val="00153AE0"/>
    <w:rsid w:val="00155F9A"/>
    <w:rsid w:val="0017049E"/>
    <w:rsid w:val="001746CE"/>
    <w:rsid w:val="00176327"/>
    <w:rsid w:val="001778F8"/>
    <w:rsid w:val="00181407"/>
    <w:rsid w:val="00185A23"/>
    <w:rsid w:val="00190C68"/>
    <w:rsid w:val="00190E1B"/>
    <w:rsid w:val="00191602"/>
    <w:rsid w:val="00192657"/>
    <w:rsid w:val="00193F71"/>
    <w:rsid w:val="00195052"/>
    <w:rsid w:val="001A205B"/>
    <w:rsid w:val="001A4624"/>
    <w:rsid w:val="001A63EB"/>
    <w:rsid w:val="001A786D"/>
    <w:rsid w:val="001A7ABF"/>
    <w:rsid w:val="001B16EA"/>
    <w:rsid w:val="001B4CF6"/>
    <w:rsid w:val="001C5D03"/>
    <w:rsid w:val="001C70E1"/>
    <w:rsid w:val="001D1126"/>
    <w:rsid w:val="001D25C6"/>
    <w:rsid w:val="001D3A07"/>
    <w:rsid w:val="001D722C"/>
    <w:rsid w:val="001E0588"/>
    <w:rsid w:val="001E21B2"/>
    <w:rsid w:val="001E7E3B"/>
    <w:rsid w:val="001E7EB8"/>
    <w:rsid w:val="001F2B23"/>
    <w:rsid w:val="001F5B55"/>
    <w:rsid w:val="001F6B9B"/>
    <w:rsid w:val="001F7E2F"/>
    <w:rsid w:val="00200E37"/>
    <w:rsid w:val="00206C06"/>
    <w:rsid w:val="00224171"/>
    <w:rsid w:val="00225610"/>
    <w:rsid w:val="00225977"/>
    <w:rsid w:val="00230313"/>
    <w:rsid w:val="00234F02"/>
    <w:rsid w:val="00242C50"/>
    <w:rsid w:val="002451B0"/>
    <w:rsid w:val="00247DE5"/>
    <w:rsid w:val="00252993"/>
    <w:rsid w:val="00254B68"/>
    <w:rsid w:val="00266C03"/>
    <w:rsid w:val="002727E9"/>
    <w:rsid w:val="00273571"/>
    <w:rsid w:val="002736A4"/>
    <w:rsid w:val="00274356"/>
    <w:rsid w:val="00277189"/>
    <w:rsid w:val="0028261D"/>
    <w:rsid w:val="00283537"/>
    <w:rsid w:val="00285173"/>
    <w:rsid w:val="00286217"/>
    <w:rsid w:val="00286263"/>
    <w:rsid w:val="00290142"/>
    <w:rsid w:val="0029086B"/>
    <w:rsid w:val="00291B7D"/>
    <w:rsid w:val="00296451"/>
    <w:rsid w:val="002A1C5D"/>
    <w:rsid w:val="002A7293"/>
    <w:rsid w:val="002B18CB"/>
    <w:rsid w:val="002B5563"/>
    <w:rsid w:val="002C19A9"/>
    <w:rsid w:val="002E04A8"/>
    <w:rsid w:val="002E3399"/>
    <w:rsid w:val="002E401E"/>
    <w:rsid w:val="002E4966"/>
    <w:rsid w:val="002E5D47"/>
    <w:rsid w:val="002E7307"/>
    <w:rsid w:val="002F3774"/>
    <w:rsid w:val="002F3E4A"/>
    <w:rsid w:val="002F4867"/>
    <w:rsid w:val="002F686C"/>
    <w:rsid w:val="002F6FCF"/>
    <w:rsid w:val="003003D4"/>
    <w:rsid w:val="00302209"/>
    <w:rsid w:val="00307CC0"/>
    <w:rsid w:val="003108A9"/>
    <w:rsid w:val="00321CF3"/>
    <w:rsid w:val="00326F95"/>
    <w:rsid w:val="00331283"/>
    <w:rsid w:val="00332832"/>
    <w:rsid w:val="003346D7"/>
    <w:rsid w:val="00341595"/>
    <w:rsid w:val="00341AB4"/>
    <w:rsid w:val="00344710"/>
    <w:rsid w:val="003459D8"/>
    <w:rsid w:val="00346FCC"/>
    <w:rsid w:val="003507E9"/>
    <w:rsid w:val="00352B0E"/>
    <w:rsid w:val="00357A4E"/>
    <w:rsid w:val="003614DB"/>
    <w:rsid w:val="003651D3"/>
    <w:rsid w:val="00367A89"/>
    <w:rsid w:val="003707CB"/>
    <w:rsid w:val="003715A5"/>
    <w:rsid w:val="00372871"/>
    <w:rsid w:val="00376B38"/>
    <w:rsid w:val="0038603A"/>
    <w:rsid w:val="003924F4"/>
    <w:rsid w:val="00392C75"/>
    <w:rsid w:val="00396ED0"/>
    <w:rsid w:val="003A135F"/>
    <w:rsid w:val="003A1810"/>
    <w:rsid w:val="003B0041"/>
    <w:rsid w:val="003B0A2C"/>
    <w:rsid w:val="003B0CD5"/>
    <w:rsid w:val="003B3330"/>
    <w:rsid w:val="003C01BB"/>
    <w:rsid w:val="003C5BCC"/>
    <w:rsid w:val="003C6D31"/>
    <w:rsid w:val="003C7B6F"/>
    <w:rsid w:val="003D276E"/>
    <w:rsid w:val="003D3052"/>
    <w:rsid w:val="003D3C31"/>
    <w:rsid w:val="003D7941"/>
    <w:rsid w:val="003E350A"/>
    <w:rsid w:val="003F1DEB"/>
    <w:rsid w:val="003F22D8"/>
    <w:rsid w:val="003F46EA"/>
    <w:rsid w:val="003F5074"/>
    <w:rsid w:val="003F7128"/>
    <w:rsid w:val="004012D5"/>
    <w:rsid w:val="00402660"/>
    <w:rsid w:val="0040266A"/>
    <w:rsid w:val="00404ADC"/>
    <w:rsid w:val="00406E28"/>
    <w:rsid w:val="00411F11"/>
    <w:rsid w:val="00412331"/>
    <w:rsid w:val="004123D1"/>
    <w:rsid w:val="00415ACF"/>
    <w:rsid w:val="00415C49"/>
    <w:rsid w:val="004173CA"/>
    <w:rsid w:val="00423F64"/>
    <w:rsid w:val="0042550D"/>
    <w:rsid w:val="00430A8D"/>
    <w:rsid w:val="00444BE0"/>
    <w:rsid w:val="0045616D"/>
    <w:rsid w:val="004569BA"/>
    <w:rsid w:val="004627E7"/>
    <w:rsid w:val="004629F7"/>
    <w:rsid w:val="004632D1"/>
    <w:rsid w:val="004718B4"/>
    <w:rsid w:val="00471D2C"/>
    <w:rsid w:val="00476162"/>
    <w:rsid w:val="00482E56"/>
    <w:rsid w:val="00483E22"/>
    <w:rsid w:val="004841A4"/>
    <w:rsid w:val="00487550"/>
    <w:rsid w:val="004950FE"/>
    <w:rsid w:val="004971F8"/>
    <w:rsid w:val="00497606"/>
    <w:rsid w:val="004A0504"/>
    <w:rsid w:val="004A0D49"/>
    <w:rsid w:val="004A4FCE"/>
    <w:rsid w:val="004A56D7"/>
    <w:rsid w:val="004A7061"/>
    <w:rsid w:val="004B29A5"/>
    <w:rsid w:val="004B3C6B"/>
    <w:rsid w:val="004B7929"/>
    <w:rsid w:val="004C170F"/>
    <w:rsid w:val="004C1BF6"/>
    <w:rsid w:val="004C3656"/>
    <w:rsid w:val="004C66B8"/>
    <w:rsid w:val="004C68AC"/>
    <w:rsid w:val="004D10E6"/>
    <w:rsid w:val="004D1222"/>
    <w:rsid w:val="004D19D5"/>
    <w:rsid w:val="004D38CC"/>
    <w:rsid w:val="004E0D6F"/>
    <w:rsid w:val="004E28F3"/>
    <w:rsid w:val="004E4784"/>
    <w:rsid w:val="004E4F20"/>
    <w:rsid w:val="004E6065"/>
    <w:rsid w:val="004E6157"/>
    <w:rsid w:val="004E74DE"/>
    <w:rsid w:val="004F1FB3"/>
    <w:rsid w:val="004F2B8C"/>
    <w:rsid w:val="004F31D1"/>
    <w:rsid w:val="004F5247"/>
    <w:rsid w:val="004F5539"/>
    <w:rsid w:val="004F6C91"/>
    <w:rsid w:val="004F73EF"/>
    <w:rsid w:val="004F7D37"/>
    <w:rsid w:val="0050082B"/>
    <w:rsid w:val="00510330"/>
    <w:rsid w:val="00514676"/>
    <w:rsid w:val="0052247D"/>
    <w:rsid w:val="0052572D"/>
    <w:rsid w:val="005275C1"/>
    <w:rsid w:val="00527F2B"/>
    <w:rsid w:val="0053016D"/>
    <w:rsid w:val="00531EAD"/>
    <w:rsid w:val="00532FC0"/>
    <w:rsid w:val="0053391E"/>
    <w:rsid w:val="00534807"/>
    <w:rsid w:val="0054187D"/>
    <w:rsid w:val="00546744"/>
    <w:rsid w:val="005472D5"/>
    <w:rsid w:val="005506E5"/>
    <w:rsid w:val="0055163A"/>
    <w:rsid w:val="005532E1"/>
    <w:rsid w:val="00554D18"/>
    <w:rsid w:val="005600C3"/>
    <w:rsid w:val="00562639"/>
    <w:rsid w:val="00562ABA"/>
    <w:rsid w:val="00566245"/>
    <w:rsid w:val="00572583"/>
    <w:rsid w:val="00574AF2"/>
    <w:rsid w:val="005760CD"/>
    <w:rsid w:val="00576C00"/>
    <w:rsid w:val="00580370"/>
    <w:rsid w:val="005805D0"/>
    <w:rsid w:val="005812C9"/>
    <w:rsid w:val="005829EA"/>
    <w:rsid w:val="00582E2B"/>
    <w:rsid w:val="00587C74"/>
    <w:rsid w:val="0059333C"/>
    <w:rsid w:val="00596449"/>
    <w:rsid w:val="005A1245"/>
    <w:rsid w:val="005A17AF"/>
    <w:rsid w:val="005A4F52"/>
    <w:rsid w:val="005B0B3C"/>
    <w:rsid w:val="005B13B7"/>
    <w:rsid w:val="005B3916"/>
    <w:rsid w:val="005B4E0B"/>
    <w:rsid w:val="005C34E4"/>
    <w:rsid w:val="005C497B"/>
    <w:rsid w:val="005C4F19"/>
    <w:rsid w:val="005C5399"/>
    <w:rsid w:val="005D350A"/>
    <w:rsid w:val="005D5F7E"/>
    <w:rsid w:val="005D732F"/>
    <w:rsid w:val="005E5544"/>
    <w:rsid w:val="005E7AD4"/>
    <w:rsid w:val="005F528D"/>
    <w:rsid w:val="00601DCD"/>
    <w:rsid w:val="00601E47"/>
    <w:rsid w:val="0060519A"/>
    <w:rsid w:val="00605D7D"/>
    <w:rsid w:val="00606D80"/>
    <w:rsid w:val="00611C00"/>
    <w:rsid w:val="00611FDD"/>
    <w:rsid w:val="006129B8"/>
    <w:rsid w:val="00612B20"/>
    <w:rsid w:val="00613871"/>
    <w:rsid w:val="00631352"/>
    <w:rsid w:val="00632328"/>
    <w:rsid w:val="006376AE"/>
    <w:rsid w:val="00637AC4"/>
    <w:rsid w:val="00637CED"/>
    <w:rsid w:val="00642548"/>
    <w:rsid w:val="006433D3"/>
    <w:rsid w:val="00650674"/>
    <w:rsid w:val="0065215F"/>
    <w:rsid w:val="00652AA4"/>
    <w:rsid w:val="0065417E"/>
    <w:rsid w:val="00656F00"/>
    <w:rsid w:val="00660319"/>
    <w:rsid w:val="006613C1"/>
    <w:rsid w:val="00662CAD"/>
    <w:rsid w:val="006635B6"/>
    <w:rsid w:val="006704FF"/>
    <w:rsid w:val="006725A4"/>
    <w:rsid w:val="006758C5"/>
    <w:rsid w:val="006772B6"/>
    <w:rsid w:val="00682FB0"/>
    <w:rsid w:val="00683C8E"/>
    <w:rsid w:val="00684B07"/>
    <w:rsid w:val="00684B15"/>
    <w:rsid w:val="00684D8D"/>
    <w:rsid w:val="006919F9"/>
    <w:rsid w:val="00697553"/>
    <w:rsid w:val="006A0129"/>
    <w:rsid w:val="006A1A63"/>
    <w:rsid w:val="006A21EF"/>
    <w:rsid w:val="006A4B60"/>
    <w:rsid w:val="006A52F0"/>
    <w:rsid w:val="006A5AE0"/>
    <w:rsid w:val="006A5C3F"/>
    <w:rsid w:val="006B27E6"/>
    <w:rsid w:val="006B3F44"/>
    <w:rsid w:val="006B4503"/>
    <w:rsid w:val="006B6EB6"/>
    <w:rsid w:val="006C1526"/>
    <w:rsid w:val="006C2C72"/>
    <w:rsid w:val="006C6057"/>
    <w:rsid w:val="006C6567"/>
    <w:rsid w:val="006D0DD2"/>
    <w:rsid w:val="006D200D"/>
    <w:rsid w:val="006D2DFB"/>
    <w:rsid w:val="006D62AF"/>
    <w:rsid w:val="006E1A8F"/>
    <w:rsid w:val="006E22D3"/>
    <w:rsid w:val="006E23F8"/>
    <w:rsid w:val="006F0AA6"/>
    <w:rsid w:val="006F4958"/>
    <w:rsid w:val="006F55A9"/>
    <w:rsid w:val="006F59BB"/>
    <w:rsid w:val="006F707D"/>
    <w:rsid w:val="00704843"/>
    <w:rsid w:val="00706127"/>
    <w:rsid w:val="00710134"/>
    <w:rsid w:val="0071106A"/>
    <w:rsid w:val="00712B23"/>
    <w:rsid w:val="00714354"/>
    <w:rsid w:val="00715808"/>
    <w:rsid w:val="00724C9C"/>
    <w:rsid w:val="00727B04"/>
    <w:rsid w:val="00727B15"/>
    <w:rsid w:val="00730953"/>
    <w:rsid w:val="0073211C"/>
    <w:rsid w:val="00732C97"/>
    <w:rsid w:val="00735616"/>
    <w:rsid w:val="007363FE"/>
    <w:rsid w:val="007379D2"/>
    <w:rsid w:val="0074033E"/>
    <w:rsid w:val="007405EE"/>
    <w:rsid w:val="007408A4"/>
    <w:rsid w:val="007425FC"/>
    <w:rsid w:val="007535AF"/>
    <w:rsid w:val="00761ED4"/>
    <w:rsid w:val="00763706"/>
    <w:rsid w:val="00775F74"/>
    <w:rsid w:val="00781452"/>
    <w:rsid w:val="0078393E"/>
    <w:rsid w:val="0078434F"/>
    <w:rsid w:val="00784E38"/>
    <w:rsid w:val="0078722C"/>
    <w:rsid w:val="00790512"/>
    <w:rsid w:val="007907A4"/>
    <w:rsid w:val="007923DB"/>
    <w:rsid w:val="00796F18"/>
    <w:rsid w:val="007A3D02"/>
    <w:rsid w:val="007A44D6"/>
    <w:rsid w:val="007B5659"/>
    <w:rsid w:val="007C35AA"/>
    <w:rsid w:val="007D0F7A"/>
    <w:rsid w:val="007D2D61"/>
    <w:rsid w:val="007D2FA2"/>
    <w:rsid w:val="007D49DD"/>
    <w:rsid w:val="007D4E7E"/>
    <w:rsid w:val="007D77BA"/>
    <w:rsid w:val="007E180D"/>
    <w:rsid w:val="007E1F6C"/>
    <w:rsid w:val="007E5DCC"/>
    <w:rsid w:val="007F2904"/>
    <w:rsid w:val="007F469F"/>
    <w:rsid w:val="007F5318"/>
    <w:rsid w:val="007F7AA4"/>
    <w:rsid w:val="007F7B81"/>
    <w:rsid w:val="00805984"/>
    <w:rsid w:val="0080653C"/>
    <w:rsid w:val="00810404"/>
    <w:rsid w:val="0081156B"/>
    <w:rsid w:val="00811ABF"/>
    <w:rsid w:val="00815273"/>
    <w:rsid w:val="00817C76"/>
    <w:rsid w:val="00821B09"/>
    <w:rsid w:val="008269D6"/>
    <w:rsid w:val="0083070A"/>
    <w:rsid w:val="008312CC"/>
    <w:rsid w:val="0083235A"/>
    <w:rsid w:val="008362BA"/>
    <w:rsid w:val="00840DEE"/>
    <w:rsid w:val="00845178"/>
    <w:rsid w:val="00846288"/>
    <w:rsid w:val="00856D1E"/>
    <w:rsid w:val="00857FC0"/>
    <w:rsid w:val="00861B2C"/>
    <w:rsid w:val="00862CB1"/>
    <w:rsid w:val="00870A7F"/>
    <w:rsid w:val="00871D40"/>
    <w:rsid w:val="0087368D"/>
    <w:rsid w:val="00875519"/>
    <w:rsid w:val="00875D8A"/>
    <w:rsid w:val="0089027E"/>
    <w:rsid w:val="008910FC"/>
    <w:rsid w:val="00895348"/>
    <w:rsid w:val="00896BA6"/>
    <w:rsid w:val="008A3432"/>
    <w:rsid w:val="008A598C"/>
    <w:rsid w:val="008A73C5"/>
    <w:rsid w:val="008A7631"/>
    <w:rsid w:val="008B03EC"/>
    <w:rsid w:val="008B068A"/>
    <w:rsid w:val="008B34DB"/>
    <w:rsid w:val="008B575E"/>
    <w:rsid w:val="008B64BD"/>
    <w:rsid w:val="008C086F"/>
    <w:rsid w:val="008C1DE9"/>
    <w:rsid w:val="008C2C76"/>
    <w:rsid w:val="008C485B"/>
    <w:rsid w:val="008C65CF"/>
    <w:rsid w:val="008C7C9F"/>
    <w:rsid w:val="008D4ED6"/>
    <w:rsid w:val="008D5EEF"/>
    <w:rsid w:val="008D72C8"/>
    <w:rsid w:val="008E31C3"/>
    <w:rsid w:val="008E3EE1"/>
    <w:rsid w:val="008E48CE"/>
    <w:rsid w:val="008E723A"/>
    <w:rsid w:val="008E7252"/>
    <w:rsid w:val="008E7DA5"/>
    <w:rsid w:val="008F0507"/>
    <w:rsid w:val="008F072E"/>
    <w:rsid w:val="008F28E1"/>
    <w:rsid w:val="00900558"/>
    <w:rsid w:val="009006ED"/>
    <w:rsid w:val="00900CA0"/>
    <w:rsid w:val="0091012D"/>
    <w:rsid w:val="00910A48"/>
    <w:rsid w:val="00915CF3"/>
    <w:rsid w:val="00917019"/>
    <w:rsid w:val="009201B8"/>
    <w:rsid w:val="00923232"/>
    <w:rsid w:val="009234AD"/>
    <w:rsid w:val="00924633"/>
    <w:rsid w:val="009251EB"/>
    <w:rsid w:val="00925333"/>
    <w:rsid w:val="00926442"/>
    <w:rsid w:val="00931B42"/>
    <w:rsid w:val="009358CB"/>
    <w:rsid w:val="009401C3"/>
    <w:rsid w:val="00942DBA"/>
    <w:rsid w:val="00944834"/>
    <w:rsid w:val="00945B57"/>
    <w:rsid w:val="00952B00"/>
    <w:rsid w:val="0095665C"/>
    <w:rsid w:val="009570B8"/>
    <w:rsid w:val="009570DA"/>
    <w:rsid w:val="009627DA"/>
    <w:rsid w:val="00965541"/>
    <w:rsid w:val="00970BE2"/>
    <w:rsid w:val="009715BF"/>
    <w:rsid w:val="00974737"/>
    <w:rsid w:val="00980509"/>
    <w:rsid w:val="00980D6C"/>
    <w:rsid w:val="009851F1"/>
    <w:rsid w:val="009855E9"/>
    <w:rsid w:val="00986124"/>
    <w:rsid w:val="00987949"/>
    <w:rsid w:val="00994B10"/>
    <w:rsid w:val="0099510F"/>
    <w:rsid w:val="00995440"/>
    <w:rsid w:val="009971B2"/>
    <w:rsid w:val="00997BAF"/>
    <w:rsid w:val="009A557B"/>
    <w:rsid w:val="009A7A8F"/>
    <w:rsid w:val="009B09B0"/>
    <w:rsid w:val="009B0D32"/>
    <w:rsid w:val="009B12AC"/>
    <w:rsid w:val="009B29F4"/>
    <w:rsid w:val="009C1A2E"/>
    <w:rsid w:val="009C2581"/>
    <w:rsid w:val="009C2EFD"/>
    <w:rsid w:val="009C5E16"/>
    <w:rsid w:val="009D1350"/>
    <w:rsid w:val="009D23DD"/>
    <w:rsid w:val="009D4A4D"/>
    <w:rsid w:val="009D510F"/>
    <w:rsid w:val="009D63A7"/>
    <w:rsid w:val="009D7456"/>
    <w:rsid w:val="009E67EE"/>
    <w:rsid w:val="009F1DE6"/>
    <w:rsid w:val="009F4732"/>
    <w:rsid w:val="009F58DB"/>
    <w:rsid w:val="00A01494"/>
    <w:rsid w:val="00A01A6E"/>
    <w:rsid w:val="00A1460D"/>
    <w:rsid w:val="00A1470C"/>
    <w:rsid w:val="00A1480B"/>
    <w:rsid w:val="00A17D3A"/>
    <w:rsid w:val="00A2139E"/>
    <w:rsid w:val="00A22A6A"/>
    <w:rsid w:val="00A235AA"/>
    <w:rsid w:val="00A319E7"/>
    <w:rsid w:val="00A33F96"/>
    <w:rsid w:val="00A3474E"/>
    <w:rsid w:val="00A35620"/>
    <w:rsid w:val="00A40EA4"/>
    <w:rsid w:val="00A42E67"/>
    <w:rsid w:val="00A42FCE"/>
    <w:rsid w:val="00A461FB"/>
    <w:rsid w:val="00A477AB"/>
    <w:rsid w:val="00A503E9"/>
    <w:rsid w:val="00A5216A"/>
    <w:rsid w:val="00A521EC"/>
    <w:rsid w:val="00A5396E"/>
    <w:rsid w:val="00A5412B"/>
    <w:rsid w:val="00A5716E"/>
    <w:rsid w:val="00A60C88"/>
    <w:rsid w:val="00A62855"/>
    <w:rsid w:val="00A63A53"/>
    <w:rsid w:val="00A6580F"/>
    <w:rsid w:val="00A741D0"/>
    <w:rsid w:val="00A741FD"/>
    <w:rsid w:val="00A75D87"/>
    <w:rsid w:val="00A8287B"/>
    <w:rsid w:val="00A84491"/>
    <w:rsid w:val="00A85C87"/>
    <w:rsid w:val="00A86C56"/>
    <w:rsid w:val="00A877E0"/>
    <w:rsid w:val="00A9055F"/>
    <w:rsid w:val="00A93816"/>
    <w:rsid w:val="00A95CE3"/>
    <w:rsid w:val="00AA11EE"/>
    <w:rsid w:val="00AA49F5"/>
    <w:rsid w:val="00AA4C40"/>
    <w:rsid w:val="00AA68D7"/>
    <w:rsid w:val="00AA71D1"/>
    <w:rsid w:val="00AB0F9F"/>
    <w:rsid w:val="00AB1000"/>
    <w:rsid w:val="00AB557A"/>
    <w:rsid w:val="00AB5C1B"/>
    <w:rsid w:val="00AB68C5"/>
    <w:rsid w:val="00AB79E4"/>
    <w:rsid w:val="00AC03CE"/>
    <w:rsid w:val="00AC1243"/>
    <w:rsid w:val="00AC2A68"/>
    <w:rsid w:val="00AC3BD8"/>
    <w:rsid w:val="00AD090B"/>
    <w:rsid w:val="00AD3516"/>
    <w:rsid w:val="00AD36BC"/>
    <w:rsid w:val="00AD3B0D"/>
    <w:rsid w:val="00AD79CC"/>
    <w:rsid w:val="00AE4C7E"/>
    <w:rsid w:val="00AF1304"/>
    <w:rsid w:val="00AF2B6A"/>
    <w:rsid w:val="00AF5EE3"/>
    <w:rsid w:val="00AF6B4D"/>
    <w:rsid w:val="00AF6B77"/>
    <w:rsid w:val="00AF72E4"/>
    <w:rsid w:val="00B04656"/>
    <w:rsid w:val="00B0718C"/>
    <w:rsid w:val="00B076A1"/>
    <w:rsid w:val="00B12516"/>
    <w:rsid w:val="00B1328C"/>
    <w:rsid w:val="00B13895"/>
    <w:rsid w:val="00B23D79"/>
    <w:rsid w:val="00B253E3"/>
    <w:rsid w:val="00B2795E"/>
    <w:rsid w:val="00B27BAD"/>
    <w:rsid w:val="00B302BE"/>
    <w:rsid w:val="00B316EB"/>
    <w:rsid w:val="00B32771"/>
    <w:rsid w:val="00B32CF4"/>
    <w:rsid w:val="00B32F37"/>
    <w:rsid w:val="00B333CC"/>
    <w:rsid w:val="00B41D8F"/>
    <w:rsid w:val="00B4255A"/>
    <w:rsid w:val="00B4685E"/>
    <w:rsid w:val="00B509D1"/>
    <w:rsid w:val="00B5249D"/>
    <w:rsid w:val="00B5382A"/>
    <w:rsid w:val="00B56E9F"/>
    <w:rsid w:val="00B57761"/>
    <w:rsid w:val="00B60F6E"/>
    <w:rsid w:val="00B61363"/>
    <w:rsid w:val="00B6650B"/>
    <w:rsid w:val="00B672A8"/>
    <w:rsid w:val="00B67E88"/>
    <w:rsid w:val="00B67F94"/>
    <w:rsid w:val="00B7224E"/>
    <w:rsid w:val="00B7798E"/>
    <w:rsid w:val="00B84104"/>
    <w:rsid w:val="00B851AD"/>
    <w:rsid w:val="00B854B3"/>
    <w:rsid w:val="00B86EA1"/>
    <w:rsid w:val="00B87963"/>
    <w:rsid w:val="00B9346F"/>
    <w:rsid w:val="00B93B76"/>
    <w:rsid w:val="00BA0ABF"/>
    <w:rsid w:val="00BA1A1D"/>
    <w:rsid w:val="00BA375B"/>
    <w:rsid w:val="00BA73FF"/>
    <w:rsid w:val="00BB1AEE"/>
    <w:rsid w:val="00BB5611"/>
    <w:rsid w:val="00BB5643"/>
    <w:rsid w:val="00BB58CF"/>
    <w:rsid w:val="00BB75FE"/>
    <w:rsid w:val="00BC5098"/>
    <w:rsid w:val="00BD065B"/>
    <w:rsid w:val="00BD1D12"/>
    <w:rsid w:val="00BD526A"/>
    <w:rsid w:val="00BE051C"/>
    <w:rsid w:val="00BE115C"/>
    <w:rsid w:val="00BF6F57"/>
    <w:rsid w:val="00C00E20"/>
    <w:rsid w:val="00C04B00"/>
    <w:rsid w:val="00C078A0"/>
    <w:rsid w:val="00C1080A"/>
    <w:rsid w:val="00C10FF2"/>
    <w:rsid w:val="00C132A7"/>
    <w:rsid w:val="00C1396C"/>
    <w:rsid w:val="00C13F2A"/>
    <w:rsid w:val="00C15767"/>
    <w:rsid w:val="00C2110D"/>
    <w:rsid w:val="00C217F3"/>
    <w:rsid w:val="00C21810"/>
    <w:rsid w:val="00C251E2"/>
    <w:rsid w:val="00C26A89"/>
    <w:rsid w:val="00C27185"/>
    <w:rsid w:val="00C2787B"/>
    <w:rsid w:val="00C310D6"/>
    <w:rsid w:val="00C314AA"/>
    <w:rsid w:val="00C328A7"/>
    <w:rsid w:val="00C32AE0"/>
    <w:rsid w:val="00C339D6"/>
    <w:rsid w:val="00C35128"/>
    <w:rsid w:val="00C36262"/>
    <w:rsid w:val="00C416DF"/>
    <w:rsid w:val="00C447C7"/>
    <w:rsid w:val="00C4532D"/>
    <w:rsid w:val="00C46305"/>
    <w:rsid w:val="00C47BAA"/>
    <w:rsid w:val="00C50B3E"/>
    <w:rsid w:val="00C55D99"/>
    <w:rsid w:val="00C64AB5"/>
    <w:rsid w:val="00C6551D"/>
    <w:rsid w:val="00C66C68"/>
    <w:rsid w:val="00C670D6"/>
    <w:rsid w:val="00C671E7"/>
    <w:rsid w:val="00C70202"/>
    <w:rsid w:val="00C72697"/>
    <w:rsid w:val="00C73B48"/>
    <w:rsid w:val="00C75631"/>
    <w:rsid w:val="00C80A2E"/>
    <w:rsid w:val="00C80F08"/>
    <w:rsid w:val="00C81FB5"/>
    <w:rsid w:val="00C824CC"/>
    <w:rsid w:val="00C829EC"/>
    <w:rsid w:val="00C848C2"/>
    <w:rsid w:val="00C84B22"/>
    <w:rsid w:val="00C86428"/>
    <w:rsid w:val="00C871F8"/>
    <w:rsid w:val="00C874D8"/>
    <w:rsid w:val="00C91412"/>
    <w:rsid w:val="00C97702"/>
    <w:rsid w:val="00CA1B04"/>
    <w:rsid w:val="00CA24B4"/>
    <w:rsid w:val="00CA2C2C"/>
    <w:rsid w:val="00CA4070"/>
    <w:rsid w:val="00CA408D"/>
    <w:rsid w:val="00CA5553"/>
    <w:rsid w:val="00CA5BA8"/>
    <w:rsid w:val="00CB2AF1"/>
    <w:rsid w:val="00CB4AAA"/>
    <w:rsid w:val="00CB5FC0"/>
    <w:rsid w:val="00CC0E53"/>
    <w:rsid w:val="00CC1CC7"/>
    <w:rsid w:val="00CC34F7"/>
    <w:rsid w:val="00CC3724"/>
    <w:rsid w:val="00CC4A36"/>
    <w:rsid w:val="00CC7C8F"/>
    <w:rsid w:val="00CD2F67"/>
    <w:rsid w:val="00CD4E9E"/>
    <w:rsid w:val="00CD53FA"/>
    <w:rsid w:val="00CE0AAF"/>
    <w:rsid w:val="00CE5646"/>
    <w:rsid w:val="00CE6045"/>
    <w:rsid w:val="00CE616E"/>
    <w:rsid w:val="00CE6686"/>
    <w:rsid w:val="00CF01D1"/>
    <w:rsid w:val="00CF18D4"/>
    <w:rsid w:val="00CF1BC1"/>
    <w:rsid w:val="00CF1F68"/>
    <w:rsid w:val="00CF693B"/>
    <w:rsid w:val="00CF6EC4"/>
    <w:rsid w:val="00D02B7A"/>
    <w:rsid w:val="00D0400C"/>
    <w:rsid w:val="00D06B7D"/>
    <w:rsid w:val="00D1018F"/>
    <w:rsid w:val="00D111E8"/>
    <w:rsid w:val="00D13C00"/>
    <w:rsid w:val="00D142BC"/>
    <w:rsid w:val="00D17454"/>
    <w:rsid w:val="00D228E1"/>
    <w:rsid w:val="00D23094"/>
    <w:rsid w:val="00D23DA1"/>
    <w:rsid w:val="00D24E57"/>
    <w:rsid w:val="00D30AB0"/>
    <w:rsid w:val="00D31313"/>
    <w:rsid w:val="00D31BFC"/>
    <w:rsid w:val="00D34665"/>
    <w:rsid w:val="00D348F9"/>
    <w:rsid w:val="00D41026"/>
    <w:rsid w:val="00D43C40"/>
    <w:rsid w:val="00D43EED"/>
    <w:rsid w:val="00D45363"/>
    <w:rsid w:val="00D45A13"/>
    <w:rsid w:val="00D46855"/>
    <w:rsid w:val="00D5196B"/>
    <w:rsid w:val="00D52D95"/>
    <w:rsid w:val="00D570A0"/>
    <w:rsid w:val="00D6061F"/>
    <w:rsid w:val="00D610A3"/>
    <w:rsid w:val="00D61B12"/>
    <w:rsid w:val="00D63F7F"/>
    <w:rsid w:val="00D64C00"/>
    <w:rsid w:val="00D71A1B"/>
    <w:rsid w:val="00D7587B"/>
    <w:rsid w:val="00D76EF8"/>
    <w:rsid w:val="00D828AE"/>
    <w:rsid w:val="00D85D53"/>
    <w:rsid w:val="00D86475"/>
    <w:rsid w:val="00D87596"/>
    <w:rsid w:val="00D91827"/>
    <w:rsid w:val="00D954B0"/>
    <w:rsid w:val="00D96935"/>
    <w:rsid w:val="00D97E42"/>
    <w:rsid w:val="00DA36AF"/>
    <w:rsid w:val="00DA4D0F"/>
    <w:rsid w:val="00DA5E01"/>
    <w:rsid w:val="00DA7F9E"/>
    <w:rsid w:val="00DC07E8"/>
    <w:rsid w:val="00DC3516"/>
    <w:rsid w:val="00DC5A4B"/>
    <w:rsid w:val="00DD1365"/>
    <w:rsid w:val="00DD15BD"/>
    <w:rsid w:val="00DD1949"/>
    <w:rsid w:val="00DD22D2"/>
    <w:rsid w:val="00DE112B"/>
    <w:rsid w:val="00DE2693"/>
    <w:rsid w:val="00DE6BD1"/>
    <w:rsid w:val="00DF08CD"/>
    <w:rsid w:val="00DF1294"/>
    <w:rsid w:val="00DF1E04"/>
    <w:rsid w:val="00DF3E58"/>
    <w:rsid w:val="00DF56EA"/>
    <w:rsid w:val="00E01AF5"/>
    <w:rsid w:val="00E0422B"/>
    <w:rsid w:val="00E1082F"/>
    <w:rsid w:val="00E10B43"/>
    <w:rsid w:val="00E117E2"/>
    <w:rsid w:val="00E14977"/>
    <w:rsid w:val="00E15389"/>
    <w:rsid w:val="00E15BF5"/>
    <w:rsid w:val="00E17807"/>
    <w:rsid w:val="00E302D1"/>
    <w:rsid w:val="00E304B7"/>
    <w:rsid w:val="00E30BBC"/>
    <w:rsid w:val="00E36534"/>
    <w:rsid w:val="00E36C01"/>
    <w:rsid w:val="00E37462"/>
    <w:rsid w:val="00E375EF"/>
    <w:rsid w:val="00E42156"/>
    <w:rsid w:val="00E43A72"/>
    <w:rsid w:val="00E4504A"/>
    <w:rsid w:val="00E50B51"/>
    <w:rsid w:val="00E60271"/>
    <w:rsid w:val="00E60656"/>
    <w:rsid w:val="00E60E03"/>
    <w:rsid w:val="00E615DC"/>
    <w:rsid w:val="00E6340A"/>
    <w:rsid w:val="00E65C52"/>
    <w:rsid w:val="00E6742D"/>
    <w:rsid w:val="00E6776A"/>
    <w:rsid w:val="00E67DB3"/>
    <w:rsid w:val="00E7397F"/>
    <w:rsid w:val="00E76765"/>
    <w:rsid w:val="00E77B5E"/>
    <w:rsid w:val="00E86CF5"/>
    <w:rsid w:val="00E87101"/>
    <w:rsid w:val="00E87F33"/>
    <w:rsid w:val="00E90727"/>
    <w:rsid w:val="00E91ACF"/>
    <w:rsid w:val="00E925D7"/>
    <w:rsid w:val="00E95416"/>
    <w:rsid w:val="00E97A8E"/>
    <w:rsid w:val="00EA2C68"/>
    <w:rsid w:val="00EA4CA8"/>
    <w:rsid w:val="00EA57B7"/>
    <w:rsid w:val="00EA6336"/>
    <w:rsid w:val="00EA6840"/>
    <w:rsid w:val="00EB3B04"/>
    <w:rsid w:val="00EB549A"/>
    <w:rsid w:val="00EB64BF"/>
    <w:rsid w:val="00EC5588"/>
    <w:rsid w:val="00EC67FD"/>
    <w:rsid w:val="00EC7A91"/>
    <w:rsid w:val="00ED1445"/>
    <w:rsid w:val="00ED1C98"/>
    <w:rsid w:val="00ED4FB9"/>
    <w:rsid w:val="00EE10DF"/>
    <w:rsid w:val="00EE5019"/>
    <w:rsid w:val="00EF1AE3"/>
    <w:rsid w:val="00EF2D92"/>
    <w:rsid w:val="00EF4BCE"/>
    <w:rsid w:val="00EF5B11"/>
    <w:rsid w:val="00F0278A"/>
    <w:rsid w:val="00F03E37"/>
    <w:rsid w:val="00F03EBD"/>
    <w:rsid w:val="00F070B2"/>
    <w:rsid w:val="00F12886"/>
    <w:rsid w:val="00F14B8A"/>
    <w:rsid w:val="00F15248"/>
    <w:rsid w:val="00F16A79"/>
    <w:rsid w:val="00F171F4"/>
    <w:rsid w:val="00F1780E"/>
    <w:rsid w:val="00F205D3"/>
    <w:rsid w:val="00F22EFE"/>
    <w:rsid w:val="00F24717"/>
    <w:rsid w:val="00F2692C"/>
    <w:rsid w:val="00F279C2"/>
    <w:rsid w:val="00F31041"/>
    <w:rsid w:val="00F32A37"/>
    <w:rsid w:val="00F32A4B"/>
    <w:rsid w:val="00F35556"/>
    <w:rsid w:val="00F43E4B"/>
    <w:rsid w:val="00F44E7F"/>
    <w:rsid w:val="00F4711B"/>
    <w:rsid w:val="00F50C10"/>
    <w:rsid w:val="00F50DEC"/>
    <w:rsid w:val="00F54962"/>
    <w:rsid w:val="00F55C84"/>
    <w:rsid w:val="00F56AEE"/>
    <w:rsid w:val="00F6481A"/>
    <w:rsid w:val="00F70E53"/>
    <w:rsid w:val="00F763B5"/>
    <w:rsid w:val="00F821E7"/>
    <w:rsid w:val="00F8278C"/>
    <w:rsid w:val="00F86AC0"/>
    <w:rsid w:val="00F87F43"/>
    <w:rsid w:val="00F91735"/>
    <w:rsid w:val="00FA062D"/>
    <w:rsid w:val="00FA531A"/>
    <w:rsid w:val="00FA7144"/>
    <w:rsid w:val="00FB3FAF"/>
    <w:rsid w:val="00FC3800"/>
    <w:rsid w:val="00FC5172"/>
    <w:rsid w:val="00FC53E0"/>
    <w:rsid w:val="00FC693E"/>
    <w:rsid w:val="00FC7B2A"/>
    <w:rsid w:val="00FC7E7F"/>
    <w:rsid w:val="00FD148B"/>
    <w:rsid w:val="00FD2A4C"/>
    <w:rsid w:val="00FD4C77"/>
    <w:rsid w:val="00FD58DA"/>
    <w:rsid w:val="00FE0F42"/>
    <w:rsid w:val="00FE1AFF"/>
    <w:rsid w:val="00FE1E13"/>
    <w:rsid w:val="00FE30EF"/>
    <w:rsid w:val="00FE34B9"/>
    <w:rsid w:val="00FE792B"/>
    <w:rsid w:val="00FF2BE0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D6A8AE"/>
  <w15:docId w15:val="{1572AB97-E8AA-4582-A592-F9A35775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3BD8"/>
  </w:style>
  <w:style w:type="paragraph" w:styleId="Cmsor1">
    <w:name w:val="heading 1"/>
    <w:basedOn w:val="Norml"/>
    <w:next w:val="Norml"/>
    <w:qFormat/>
    <w:rsid w:val="00FE30E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rsid w:val="00FE30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FE30EF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FE30EF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rsid w:val="00FE30E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FE30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FE30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FE30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FE30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E30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E30EF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sid w:val="00FE30EF"/>
    <w:rPr>
      <w:vertAlign w:val="superscript"/>
    </w:rPr>
  </w:style>
  <w:style w:type="paragraph" w:styleId="Lbjegyzetszveg">
    <w:name w:val="footnote text"/>
    <w:basedOn w:val="Norml"/>
    <w:semiHidden/>
    <w:rsid w:val="00FE30EF"/>
  </w:style>
  <w:style w:type="paragraph" w:styleId="llb">
    <w:name w:val="footer"/>
    <w:basedOn w:val="Norml"/>
    <w:rsid w:val="00FE30EF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FE30EF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rsid w:val="00FE30EF"/>
    <w:pPr>
      <w:jc w:val="center"/>
    </w:pPr>
    <w:rPr>
      <w:sz w:val="24"/>
    </w:rPr>
  </w:style>
  <w:style w:type="paragraph" w:styleId="Szvegtrzs3">
    <w:name w:val="Body Text 3"/>
    <w:basedOn w:val="Norml"/>
    <w:rsid w:val="00FE30EF"/>
    <w:pPr>
      <w:spacing w:after="120"/>
    </w:pPr>
    <w:rPr>
      <w:sz w:val="16"/>
    </w:rPr>
  </w:style>
  <w:style w:type="paragraph" w:styleId="Szvegtrzs">
    <w:name w:val="Body Text"/>
    <w:basedOn w:val="Norml"/>
    <w:rsid w:val="00FE30EF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  <w:rsid w:val="00FE30EF"/>
  </w:style>
  <w:style w:type="character" w:styleId="Mrltotthiperhivatkozs">
    <w:name w:val="FollowedHyperlink"/>
    <w:rsid w:val="00FE30EF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DE269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5600C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4CharCharCharChar">
    <w:name w:val="Char Char4 Char Char Char Char"/>
    <w:basedOn w:val="Norml"/>
    <w:rsid w:val="00FE0F4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Kiemels">
    <w:name w:val="Emphasis"/>
    <w:basedOn w:val="Bekezdsalapbettpusa"/>
    <w:uiPriority w:val="20"/>
    <w:qFormat/>
    <w:rsid w:val="005275C1"/>
    <w:rPr>
      <w:i/>
      <w:iCs/>
    </w:rPr>
  </w:style>
  <w:style w:type="paragraph" w:styleId="Listaszerbekezds">
    <w:name w:val="List Paragraph"/>
    <w:basedOn w:val="Norml"/>
    <w:uiPriority w:val="34"/>
    <w:qFormat/>
    <w:rsid w:val="007E180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8E48CE"/>
    <w:rPr>
      <w:rFonts w:ascii="TimesCE" w:hAnsi="TimesCE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61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1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85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15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25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34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53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30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9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287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1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9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32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42952-695B-4BD4-BB50-ABA404D8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1209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Bs útmutató</vt:lpstr>
    </vt:vector>
  </TitlesOfParts>
  <Company>MAB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útmutató</dc:title>
  <dc:creator>Ruff Éva</dc:creator>
  <cp:lastModifiedBy>Pici</cp:lastModifiedBy>
  <cp:revision>3</cp:revision>
  <cp:lastPrinted>2010-05-19T11:52:00Z</cp:lastPrinted>
  <dcterms:created xsi:type="dcterms:W3CDTF">2022-03-31T17:37:00Z</dcterms:created>
  <dcterms:modified xsi:type="dcterms:W3CDTF">2022-03-31T17:46:00Z</dcterms:modified>
</cp:coreProperties>
</file>